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5A1D8" w14:textId="15B636CC" w:rsidR="00F60F8B" w:rsidRDefault="00F60F8B" w:rsidP="00F60F8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R4-24</w:t>
      </w:r>
      <w:r w:rsidR="00F917C0">
        <w:rPr>
          <w:rFonts w:ascii="Arial" w:eastAsiaTheme="minorEastAsia" w:hAnsi="Arial" w:cs="Arial"/>
          <w:b/>
          <w:sz w:val="24"/>
          <w:szCs w:val="24"/>
          <w:lang w:eastAsia="zh-CN"/>
        </w:rPr>
        <w:t>12135</w:t>
      </w:r>
    </w:p>
    <w:p w14:paraId="452EB323" w14:textId="77777777" w:rsidR="00F60F8B" w:rsidRDefault="00F60F8B" w:rsidP="00F60F8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Maastricht, Netherlands, 19</w:t>
      </w:r>
      <w:r w:rsidRPr="00F7257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– 23</w:t>
      </w:r>
      <w:r w:rsidRPr="00826383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sz w:val="24"/>
          <w:szCs w:val="24"/>
          <w:lang w:eastAsia="zh-CN"/>
        </w:rPr>
        <w:t xml:space="preserve"> August, 2024</w:t>
      </w:r>
    </w:p>
    <w:p w14:paraId="2B9B0D20" w14:textId="77777777" w:rsidR="00F60F8B" w:rsidRPr="00855E1D" w:rsidRDefault="00F60F8B" w:rsidP="00F60F8B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6533C12" w14:textId="30049136" w:rsidR="00F60F8B" w:rsidRPr="00855E1D" w:rsidRDefault="00F60F8B" w:rsidP="00F60F8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8.18.2</w:t>
      </w:r>
    </w:p>
    <w:p w14:paraId="72346843" w14:textId="77777777" w:rsidR="00F60F8B" w:rsidRDefault="00F60F8B" w:rsidP="00F60F8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11C2CB7C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bookmarkStart w:id="0" w:name="_Hlk174091763"/>
      <w:r w:rsidR="00F917C0">
        <w:rPr>
          <w:rFonts w:ascii="Arial" w:hAnsi="Arial" w:cs="Arial"/>
          <w:sz w:val="22"/>
        </w:rPr>
        <w:t>Views o</w:t>
      </w:r>
      <w:r w:rsidR="00826383">
        <w:rPr>
          <w:rFonts w:ascii="Arial" w:hAnsi="Arial" w:cs="Arial"/>
          <w:sz w:val="22"/>
        </w:rPr>
        <w:t xml:space="preserve">n </w:t>
      </w:r>
      <w:r w:rsidR="00F60F8B">
        <w:rPr>
          <w:rFonts w:ascii="Arial" w:hAnsi="Arial" w:cs="Arial"/>
          <w:sz w:val="22"/>
        </w:rPr>
        <w:t xml:space="preserve">UE RF </w:t>
      </w:r>
      <w:r w:rsidR="00826383">
        <w:rPr>
          <w:rFonts w:ascii="Arial" w:hAnsi="Arial" w:cs="Arial"/>
          <w:sz w:val="22"/>
        </w:rPr>
        <w:t>i</w:t>
      </w:r>
      <w:r w:rsidR="00826383" w:rsidRPr="00826383">
        <w:rPr>
          <w:rFonts w:ascii="Arial" w:hAnsi="Arial" w:cs="Arial"/>
          <w:sz w:val="22"/>
        </w:rPr>
        <w:t xml:space="preserve">mpact </w:t>
      </w:r>
      <w:r w:rsidR="00826383">
        <w:rPr>
          <w:rFonts w:ascii="Arial" w:hAnsi="Arial" w:cs="Arial"/>
          <w:sz w:val="22"/>
        </w:rPr>
        <w:t xml:space="preserve">of </w:t>
      </w:r>
      <w:r w:rsidR="00F60F8B">
        <w:rPr>
          <w:rFonts w:ascii="Arial" w:hAnsi="Arial" w:cs="Arial"/>
          <w:sz w:val="22"/>
        </w:rPr>
        <w:t xml:space="preserve">NR </w:t>
      </w:r>
      <w:r w:rsidR="00826383" w:rsidRPr="00826383">
        <w:rPr>
          <w:rFonts w:ascii="Arial" w:hAnsi="Arial" w:cs="Arial"/>
          <w:sz w:val="22"/>
        </w:rPr>
        <w:t xml:space="preserve">MIMO </w:t>
      </w:r>
      <w:r w:rsidR="00F60F8B">
        <w:rPr>
          <w:rFonts w:ascii="Arial" w:hAnsi="Arial" w:cs="Arial"/>
          <w:sz w:val="22"/>
        </w:rPr>
        <w:t>Phase 5</w:t>
      </w:r>
      <w:bookmarkEnd w:id="0"/>
    </w:p>
    <w:p w14:paraId="66A85EAE" w14:textId="0917A8DC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26383"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6445154C" w14:textId="0DB6032F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1</w:t>
      </w:r>
      <w:r w:rsidR="00E97142">
        <w:rPr>
          <w:lang w:eastAsia="ja-JP"/>
        </w:rPr>
        <w:tab/>
      </w:r>
      <w:r w:rsidR="00825D14">
        <w:rPr>
          <w:rFonts w:hint="eastAsia"/>
          <w:lang w:eastAsia="ja-JP"/>
        </w:rPr>
        <w:t>Introduction</w:t>
      </w:r>
    </w:p>
    <w:p w14:paraId="715CCEB5" w14:textId="6CB6E4AA" w:rsidR="00BE4C6C" w:rsidRPr="00BE4C6C" w:rsidRDefault="00BE4C6C" w:rsidP="0056183D">
      <w:pPr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latest WID on </w:t>
      </w:r>
      <w:r w:rsidRPr="004540F5">
        <w:rPr>
          <w:rFonts w:eastAsiaTheme="minorEastAsia"/>
          <w:lang w:eastAsia="zh-CN"/>
        </w:rPr>
        <w:t>Rel-1</w:t>
      </w:r>
      <w:r>
        <w:rPr>
          <w:rFonts w:eastAsiaTheme="minorEastAsia"/>
          <w:lang w:eastAsia="zh-CN"/>
        </w:rPr>
        <w:t>9</w:t>
      </w:r>
      <w:r w:rsidRPr="004540F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NR MIMO Phase 5 includes following objectives in the WID [1]. RAN4 is mentioned to s</w:t>
      </w:r>
      <w:r w:rsidRPr="00617509">
        <w:rPr>
          <w:rFonts w:eastAsiaTheme="minorEastAsia"/>
          <w:lang w:eastAsia="zh-CN"/>
        </w:rPr>
        <w:t>pecify necessary core requirements for the enhancements</w:t>
      </w:r>
      <w:r>
        <w:rPr>
          <w:rFonts w:eastAsiaTheme="minorEastAsia"/>
          <w:lang w:eastAsia="zh-CN"/>
        </w:rPr>
        <w:t xml:space="preserve">. </w:t>
      </w:r>
    </w:p>
    <w:tbl>
      <w:tblPr>
        <w:tblStyle w:val="af3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31"/>
      </w:tblGrid>
      <w:tr w:rsidR="00BE4C6C" w:rsidRPr="00646A73" w14:paraId="4AFE938F" w14:textId="77777777" w:rsidTr="00B76C4E">
        <w:tc>
          <w:tcPr>
            <w:tcW w:w="9631" w:type="dxa"/>
          </w:tcPr>
          <w:p w14:paraId="41D31F76" w14:textId="77777777" w:rsidR="00BE4C6C" w:rsidRPr="009A5794" w:rsidRDefault="00BE4C6C" w:rsidP="00BE4C6C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bookmarkStart w:id="1" w:name="_Hlk145555364"/>
            <w:bookmarkStart w:id="2" w:name="_Hlk146642115"/>
            <w:r w:rsidRPr="009A5794">
              <w:rPr>
                <w:rFonts w:eastAsia="Times New Roman"/>
                <w:szCs w:val="24"/>
                <w:lang w:val="en-US"/>
              </w:rPr>
      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      </w:r>
            <w:proofErr w:type="spellStart"/>
            <w:r w:rsidRPr="009A5794">
              <w:rPr>
                <w:rFonts w:eastAsia="Times New Roman"/>
                <w:szCs w:val="24"/>
                <w:lang w:val="en-US"/>
              </w:rPr>
              <w:t>sTRP</w:t>
            </w:r>
            <w:proofErr w:type="spellEnd"/>
            <w:r w:rsidRPr="009A5794">
              <w:rPr>
                <w:rFonts w:eastAsia="Times New Roman"/>
                <w:szCs w:val="24"/>
                <w:lang w:val="en-US"/>
              </w:rPr>
              <w:t xml:space="preserve"> with intra- and inter-cell beam management</w:t>
            </w:r>
          </w:p>
          <w:p w14:paraId="5B6ADBD0" w14:textId="77777777" w:rsidR="00BE4C6C" w:rsidRPr="009A5794" w:rsidRDefault="00BE4C6C" w:rsidP="00BE4C6C">
            <w:pPr>
              <w:numPr>
                <w:ilvl w:val="1"/>
                <w:numId w:val="38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 xml:space="preserve">UL signaling content(s) (and procedure(s) as required) for UE-initiated/event-driven beam reporting facilitating fast beam switching </w:t>
            </w:r>
          </w:p>
          <w:p w14:paraId="2D7FB49F" w14:textId="77777777" w:rsidR="00BE4C6C" w:rsidRPr="009A5794" w:rsidRDefault="00BE4C6C" w:rsidP="00BE4C6C">
            <w:pPr>
              <w:numPr>
                <w:ilvl w:val="1"/>
                <w:numId w:val="38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>UL signaling medium/container considering the UE-initiated/event-driven nature of the UL transmission, designed primarily for the purpose of beam reporting</w:t>
            </w:r>
            <w:bookmarkEnd w:id="1"/>
          </w:p>
          <w:p w14:paraId="17410D7C" w14:textId="77777777" w:rsidR="00BE4C6C" w:rsidRPr="009A5794" w:rsidRDefault="00BE4C6C" w:rsidP="00BE4C6C">
            <w:p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</w:p>
          <w:p w14:paraId="35AEF9BB" w14:textId="77777777" w:rsidR="00BE4C6C" w:rsidRPr="009A5794" w:rsidRDefault="00BE4C6C" w:rsidP="00BE4C6C">
            <w:pPr>
              <w:numPr>
                <w:ilvl w:val="0"/>
                <w:numId w:val="39"/>
              </w:numPr>
              <w:tabs>
                <w:tab w:val="left" w:pos="720"/>
              </w:tabs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bookmarkStart w:id="3" w:name="_Hlk146697700"/>
            <w:r w:rsidRPr="009A5794">
              <w:rPr>
                <w:rFonts w:eastAsia="Times New Roman"/>
                <w:szCs w:val="24"/>
                <w:lang w:val="en-US"/>
              </w:rPr>
              <w:t>Specify CSI support for up to 128 CSI-RS ports, targeting FR1</w:t>
            </w:r>
          </w:p>
          <w:p w14:paraId="14AF50CE" w14:textId="77777777" w:rsidR="00BE4C6C" w:rsidRPr="009A5794" w:rsidRDefault="00BE4C6C" w:rsidP="00BE4C6C">
            <w:pPr>
              <w:numPr>
                <w:ilvl w:val="1"/>
                <w:numId w:val="39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24BBA875" w14:textId="77777777" w:rsidR="00BE4C6C" w:rsidRPr="009A5794" w:rsidRDefault="00BE4C6C" w:rsidP="00BE4C6C">
            <w:pPr>
              <w:numPr>
                <w:ilvl w:val="1"/>
                <w:numId w:val="39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4E3A5E21" w14:textId="77777777" w:rsidR="00BE4C6C" w:rsidRPr="009A5794" w:rsidRDefault="00BE4C6C" w:rsidP="00BE4C6C">
            <w:pPr>
              <w:numPr>
                <w:ilvl w:val="1"/>
                <w:numId w:val="39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3"/>
          </w:p>
          <w:p w14:paraId="3039F8B9" w14:textId="77777777" w:rsidR="00BE4C6C" w:rsidRPr="009A5794" w:rsidRDefault="00BE4C6C" w:rsidP="00BE4C6C">
            <w:p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</w:p>
          <w:p w14:paraId="3B0797CA" w14:textId="77777777" w:rsidR="00BE4C6C" w:rsidRPr="009A5794" w:rsidRDefault="00BE4C6C" w:rsidP="00BE4C6C">
            <w:pPr>
              <w:numPr>
                <w:ilvl w:val="0"/>
                <w:numId w:val="39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 xml:space="preserve">Specify UE reporting enhancement for CJT deployments under non-ideal synchronization and backhaul, targeting FR1, both FDD and TDD </w:t>
            </w:r>
          </w:p>
          <w:p w14:paraId="2D56FE45" w14:textId="77777777" w:rsidR="00BE4C6C" w:rsidRPr="009A5794" w:rsidRDefault="00BE4C6C" w:rsidP="00BE4C6C">
            <w:pPr>
              <w:numPr>
                <w:ilvl w:val="0"/>
                <w:numId w:val="40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>Inter-TRP time misalignment and frequency/phase offset measurement and reporting, assuming legacy CSI-RS design, with stand-alone aperiodic reporting on PUSCH</w:t>
            </w:r>
          </w:p>
          <w:p w14:paraId="7D656764" w14:textId="77777777" w:rsidR="00BE4C6C" w:rsidRPr="009A5794" w:rsidRDefault="00BE4C6C" w:rsidP="00BE4C6C">
            <w:p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> </w:t>
            </w:r>
          </w:p>
          <w:p w14:paraId="363C6EB9" w14:textId="77777777" w:rsidR="00BE4C6C" w:rsidRPr="00E4114B" w:rsidRDefault="00BE4C6C" w:rsidP="00BE4C6C">
            <w:pPr>
              <w:numPr>
                <w:ilvl w:val="0"/>
                <w:numId w:val="39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highlight w:val="yellow"/>
                <w:lang w:val="en-US"/>
              </w:rPr>
            </w:pPr>
            <w:r w:rsidRPr="00E4114B">
              <w:rPr>
                <w:rFonts w:eastAsia="Times New Roman"/>
                <w:szCs w:val="24"/>
                <w:highlight w:val="yellow"/>
                <w:lang w:val="en-US"/>
              </w:rPr>
              <w:t>Specify non-coherent UL codebook to facilitate 3-antenna-port codebook-based transmissions, without enhancement on UL full power transmission and without enhancement on SRS resource</w:t>
            </w:r>
          </w:p>
          <w:p w14:paraId="477091BD" w14:textId="77777777" w:rsidR="00BE4C6C" w:rsidRPr="009A5794" w:rsidRDefault="00BE4C6C" w:rsidP="00BE4C6C">
            <w:pPr>
              <w:snapToGrid w:val="0"/>
              <w:spacing w:after="0" w:line="240" w:lineRule="auto"/>
              <w:ind w:firstLine="720"/>
              <w:jc w:val="left"/>
              <w:rPr>
                <w:rFonts w:eastAsia="Times New Roman"/>
                <w:szCs w:val="24"/>
                <w:lang w:val="en-US"/>
              </w:rPr>
            </w:pPr>
            <w:r w:rsidRPr="00E4114B">
              <w:rPr>
                <w:rFonts w:eastAsia="Times New Roman"/>
                <w:szCs w:val="24"/>
                <w:highlight w:val="yellow"/>
                <w:lang w:val="en-US"/>
              </w:rPr>
              <w:t>Note: UL full power transmission mode 1 and 2 are not supported.</w:t>
            </w:r>
          </w:p>
          <w:p w14:paraId="4493D408" w14:textId="77777777" w:rsidR="00BE4C6C" w:rsidRPr="009A5794" w:rsidRDefault="00BE4C6C" w:rsidP="00BE4C6C">
            <w:p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</w:p>
          <w:p w14:paraId="7639FE9C" w14:textId="77777777" w:rsidR="00BE4C6C" w:rsidRPr="00E4114B" w:rsidRDefault="00BE4C6C" w:rsidP="00BE4C6C">
            <w:pPr>
              <w:numPr>
                <w:ilvl w:val="0"/>
                <w:numId w:val="39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highlight w:val="yellow"/>
                <w:lang w:val="en-US"/>
              </w:rPr>
            </w:pPr>
            <w:r w:rsidRPr="00E4114B">
              <w:rPr>
                <w:rFonts w:eastAsia="Times New Roman"/>
                <w:szCs w:val="24"/>
                <w:highlight w:val="yellow"/>
                <w:lang w:val="en-US"/>
              </w:rPr>
              <w:t xml:space="preserve">Specify enhancement for asymmetric DL </w:t>
            </w:r>
            <w:proofErr w:type="spellStart"/>
            <w:r w:rsidRPr="00E4114B">
              <w:rPr>
                <w:rFonts w:eastAsia="Times New Roman"/>
                <w:szCs w:val="24"/>
                <w:highlight w:val="yellow"/>
                <w:lang w:val="en-US"/>
              </w:rPr>
              <w:t>sTRP</w:t>
            </w:r>
            <w:proofErr w:type="spellEnd"/>
            <w:r w:rsidRPr="00E4114B">
              <w:rPr>
                <w:rFonts w:eastAsia="Times New Roman"/>
                <w:szCs w:val="24"/>
                <w:highlight w:val="yellow"/>
                <w:lang w:val="en-US"/>
              </w:rPr>
              <w:t xml:space="preserve">/UL </w:t>
            </w:r>
            <w:proofErr w:type="spellStart"/>
            <w:r w:rsidRPr="00E4114B">
              <w:rPr>
                <w:rFonts w:eastAsia="Times New Roman"/>
                <w:szCs w:val="24"/>
                <w:highlight w:val="yellow"/>
                <w:lang w:val="en-US"/>
              </w:rPr>
              <w:t>mTRP</w:t>
            </w:r>
            <w:proofErr w:type="spellEnd"/>
            <w:r w:rsidRPr="00E4114B">
              <w:rPr>
                <w:rFonts w:eastAsia="Times New Roman"/>
                <w:szCs w:val="24"/>
                <w:highlight w:val="yellow"/>
                <w:lang w:val="en-US"/>
              </w:rPr>
              <w:t xml:space="preserve"> deployment scenarios, assuming intra-band intra-DU non-co-located </w:t>
            </w:r>
            <w:proofErr w:type="spellStart"/>
            <w:r w:rsidRPr="00E4114B">
              <w:rPr>
                <w:rFonts w:eastAsia="Times New Roman"/>
                <w:szCs w:val="24"/>
                <w:highlight w:val="yellow"/>
                <w:lang w:val="en-US"/>
              </w:rPr>
              <w:t>mTRP</w:t>
            </w:r>
            <w:proofErr w:type="spellEnd"/>
            <w:r w:rsidRPr="00E4114B">
              <w:rPr>
                <w:rFonts w:eastAsia="Times New Roman"/>
                <w:szCs w:val="24"/>
                <w:highlight w:val="yellow"/>
                <w:lang w:val="en-US"/>
              </w:rPr>
              <w:t xml:space="preserve"> scenarios, without changing existing cell definition or defining a new cell (</w:t>
            </w:r>
            <w:proofErr w:type="gramStart"/>
            <w:r w:rsidRPr="00E4114B">
              <w:rPr>
                <w:rFonts w:eastAsia="Times New Roman"/>
                <w:szCs w:val="24"/>
                <w:highlight w:val="yellow"/>
                <w:lang w:val="en-US"/>
              </w:rPr>
              <w:t>e.g.</w:t>
            </w:r>
            <w:proofErr w:type="gramEnd"/>
            <w:r w:rsidRPr="00E4114B">
              <w:rPr>
                <w:rFonts w:eastAsia="Times New Roman"/>
                <w:szCs w:val="24"/>
                <w:highlight w:val="yellow"/>
                <w:lang w:val="en-US"/>
              </w:rPr>
              <w:t xml:space="preserve"> UL-only cell), assuming the Rel-17/18 unified TCI framework</w:t>
            </w:r>
            <w:r w:rsidRPr="00E4114B">
              <w:rPr>
                <w:rFonts w:eastAsia="Times New Roman"/>
                <w:sz w:val="24"/>
                <w:szCs w:val="24"/>
                <w:highlight w:val="yellow"/>
                <w:lang w:val="en-US"/>
              </w:rPr>
              <w:t xml:space="preserve"> </w:t>
            </w:r>
            <w:r w:rsidRPr="00E4114B">
              <w:rPr>
                <w:rFonts w:eastAsia="Times New Roman"/>
                <w:szCs w:val="24"/>
                <w:highlight w:val="yellow"/>
                <w:lang w:val="en-US"/>
              </w:rPr>
              <w:t xml:space="preserve">and fully reusing the legacy QCL/UL spatial relation rules, targeting FR1 and FR2 </w:t>
            </w:r>
          </w:p>
          <w:p w14:paraId="4EF29302" w14:textId="29E9A05B" w:rsidR="00BE4C6C" w:rsidRPr="00646A73" w:rsidRDefault="00BE4C6C" w:rsidP="00BE4C6C">
            <w:pPr>
              <w:numPr>
                <w:ilvl w:val="0"/>
                <w:numId w:val="41"/>
              </w:numPr>
              <w:snapToGrid w:val="0"/>
              <w:spacing w:after="0" w:line="240" w:lineRule="auto"/>
              <w:jc w:val="left"/>
              <w:rPr>
                <w:rFonts w:eastAsiaTheme="minorEastAsia"/>
                <w:lang w:eastAsia="zh-CN"/>
              </w:rPr>
            </w:pPr>
            <w:r w:rsidRPr="00E4114B">
              <w:rPr>
                <w:rFonts w:eastAsia="Times New Roman"/>
                <w:szCs w:val="24"/>
                <w:highlight w:val="yellow"/>
                <w:lang w:val="en-US"/>
              </w:rPr>
              <w:t xml:space="preserve">Two closed-loop PC adjustment states for SRS, both separate from PUSCH; and pathloss offset configurations for pathloss calculation to UL TRP(s), when the pathloss RS is from DL </w:t>
            </w:r>
            <w:proofErr w:type="spellStart"/>
            <w:r w:rsidRPr="00E4114B">
              <w:rPr>
                <w:rFonts w:eastAsia="Times New Roman"/>
                <w:szCs w:val="24"/>
                <w:highlight w:val="yellow"/>
                <w:lang w:val="en-US"/>
              </w:rPr>
              <w:t>sTRP</w:t>
            </w:r>
            <w:proofErr w:type="spellEnd"/>
            <w:r w:rsidRPr="00E4114B">
              <w:rPr>
                <w:rFonts w:eastAsia="Times New Roman"/>
                <w:szCs w:val="24"/>
                <w:highlight w:val="yellow"/>
                <w:lang w:val="en-US"/>
              </w:rPr>
              <w:t>.</w:t>
            </w:r>
            <w:r w:rsidRPr="009A5794">
              <w:rPr>
                <w:rFonts w:eastAsia="Times New Roman"/>
                <w:szCs w:val="24"/>
                <w:lang w:val="en-US"/>
              </w:rPr>
              <w:t xml:space="preserve"> </w:t>
            </w:r>
            <w:bookmarkEnd w:id="2"/>
          </w:p>
        </w:tc>
      </w:tr>
    </w:tbl>
    <w:p w14:paraId="1D029E2A" w14:textId="71234929" w:rsidR="002206D9" w:rsidRPr="0056183D" w:rsidRDefault="002206D9" w:rsidP="002206D9">
      <w:pPr>
        <w:jc w:val="left"/>
        <w:rPr>
          <w:rFonts w:eastAsiaTheme="minorEastAsia"/>
          <w:lang w:eastAsia="zh-CN"/>
        </w:rPr>
      </w:pPr>
    </w:p>
    <w:p w14:paraId="463F9971" w14:textId="6069548D" w:rsidR="006F1176" w:rsidRDefault="005C08F4" w:rsidP="00DC00DC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As highlighted </w:t>
      </w:r>
      <w:r>
        <w:rPr>
          <w:rFonts w:eastAsia="맑은 고딕"/>
          <w:lang w:eastAsia="ko-KR"/>
        </w:rPr>
        <w:t xml:space="preserve">above, </w:t>
      </w:r>
      <w:r w:rsidR="006F1176">
        <w:rPr>
          <w:rFonts w:eastAsia="맑은 고딕"/>
          <w:lang w:eastAsia="ko-KR"/>
        </w:rPr>
        <w:t xml:space="preserve">from our point of view, </w:t>
      </w:r>
      <w:r>
        <w:rPr>
          <w:rFonts w:eastAsia="맑은 고딕"/>
          <w:lang w:eastAsia="ko-KR"/>
        </w:rPr>
        <w:t xml:space="preserve">the WID </w:t>
      </w:r>
      <w:r w:rsidR="00BC5D9C">
        <w:rPr>
          <w:rFonts w:eastAsia="맑은 고딕"/>
          <w:lang w:eastAsia="ko-KR"/>
        </w:rPr>
        <w:t xml:space="preserve">includes </w:t>
      </w:r>
      <w:r w:rsidR="00837543">
        <w:rPr>
          <w:rFonts w:eastAsia="맑은 고딕"/>
          <w:lang w:eastAsia="ko-KR"/>
        </w:rPr>
        <w:t xml:space="preserve">following </w:t>
      </w:r>
      <w:r w:rsidR="00BC5D9C">
        <w:rPr>
          <w:rFonts w:eastAsia="맑은 고딕"/>
          <w:lang w:eastAsia="ko-KR"/>
        </w:rPr>
        <w:t xml:space="preserve">objectives which </w:t>
      </w:r>
      <w:r w:rsidR="006B605B">
        <w:rPr>
          <w:rFonts w:eastAsia="맑은 고딕" w:hint="eastAsia"/>
          <w:lang w:eastAsia="ko-KR"/>
        </w:rPr>
        <w:t>may</w:t>
      </w:r>
      <w:r w:rsidR="006B605B">
        <w:rPr>
          <w:rFonts w:eastAsia="맑은 고딕"/>
          <w:lang w:eastAsia="ko-KR"/>
        </w:rPr>
        <w:t xml:space="preserve"> </w:t>
      </w:r>
      <w:r w:rsidR="00E4114B">
        <w:rPr>
          <w:rFonts w:eastAsia="맑은 고딕"/>
          <w:lang w:eastAsia="ko-KR"/>
        </w:rPr>
        <w:t xml:space="preserve">need </w:t>
      </w:r>
      <w:r w:rsidR="00BC5D9C">
        <w:rPr>
          <w:rFonts w:eastAsia="맑은 고딕"/>
          <w:lang w:eastAsia="ko-KR"/>
        </w:rPr>
        <w:t xml:space="preserve">UE RF </w:t>
      </w:r>
      <w:r w:rsidR="006F1176">
        <w:rPr>
          <w:rFonts w:eastAsia="맑은 고딕"/>
          <w:lang w:eastAsia="ko-KR"/>
        </w:rPr>
        <w:t xml:space="preserve">discussions and </w:t>
      </w:r>
      <w:r w:rsidR="00BC5D9C">
        <w:rPr>
          <w:rFonts w:eastAsia="맑은 고딕"/>
          <w:lang w:eastAsia="ko-KR"/>
        </w:rPr>
        <w:t>requirements</w:t>
      </w:r>
      <w:r w:rsidR="00837543">
        <w:rPr>
          <w:rFonts w:eastAsia="맑은 고딕"/>
          <w:lang w:eastAsia="ko-KR"/>
        </w:rPr>
        <w:t>:</w:t>
      </w:r>
    </w:p>
    <w:p w14:paraId="212238B3" w14:textId="066DFD80" w:rsidR="006F1176" w:rsidRPr="006F1176" w:rsidRDefault="006F1176" w:rsidP="006F1176">
      <w:pPr>
        <w:pStyle w:val="afc"/>
        <w:numPr>
          <w:ilvl w:val="0"/>
          <w:numId w:val="42"/>
        </w:numPr>
        <w:ind w:firstLineChars="0"/>
        <w:jc w:val="left"/>
        <w:rPr>
          <w:rFonts w:eastAsia="맑은 고딕"/>
          <w:lang w:eastAsia="ko-KR"/>
        </w:rPr>
      </w:pPr>
      <w:r w:rsidRPr="006F1176">
        <w:rPr>
          <w:rFonts w:eastAsia="Times New Roman"/>
          <w:szCs w:val="24"/>
          <w:lang w:val="en-US"/>
        </w:rPr>
        <w:lastRenderedPageBreak/>
        <w:t>Non-coherent UL codebook to facilitate 3-antenna-port codebook-based transmissions</w:t>
      </w:r>
      <w:r w:rsidR="008C531F">
        <w:rPr>
          <w:rFonts w:eastAsia="Times New Roman"/>
          <w:szCs w:val="24"/>
          <w:lang w:val="en-US"/>
        </w:rPr>
        <w:t xml:space="preserve"> (</w:t>
      </w:r>
      <w:r w:rsidR="00F03B95">
        <w:rPr>
          <w:rFonts w:eastAsia="Times New Roman"/>
          <w:szCs w:val="24"/>
          <w:lang w:val="en-US"/>
        </w:rPr>
        <w:t>3Tx</w:t>
      </w:r>
      <w:r w:rsidR="008C531F">
        <w:rPr>
          <w:rFonts w:eastAsia="Times New Roman"/>
          <w:szCs w:val="24"/>
          <w:lang w:val="en-US"/>
        </w:rPr>
        <w:t>)</w:t>
      </w:r>
    </w:p>
    <w:p w14:paraId="547A263E" w14:textId="4D531897" w:rsidR="006F1176" w:rsidRPr="006F1176" w:rsidRDefault="006F1176" w:rsidP="006F1176">
      <w:pPr>
        <w:pStyle w:val="afc"/>
        <w:numPr>
          <w:ilvl w:val="0"/>
          <w:numId w:val="42"/>
        </w:numPr>
        <w:ind w:firstLineChars="0"/>
        <w:jc w:val="left"/>
        <w:rPr>
          <w:rFonts w:eastAsia="맑은 고딕"/>
          <w:lang w:eastAsia="ko-KR"/>
        </w:rPr>
      </w:pPr>
      <w:r w:rsidRPr="006F1176">
        <w:rPr>
          <w:rFonts w:eastAsia="Times New Roman"/>
          <w:szCs w:val="24"/>
          <w:lang w:val="en-US"/>
        </w:rPr>
        <w:t xml:space="preserve">Asymmetric DL </w:t>
      </w:r>
      <w:proofErr w:type="spellStart"/>
      <w:r w:rsidRPr="006F1176">
        <w:rPr>
          <w:rFonts w:eastAsia="Times New Roman"/>
          <w:szCs w:val="24"/>
          <w:lang w:val="en-US"/>
        </w:rPr>
        <w:t>sTRP</w:t>
      </w:r>
      <w:proofErr w:type="spellEnd"/>
      <w:r w:rsidRPr="006F1176">
        <w:rPr>
          <w:rFonts w:eastAsia="Times New Roman"/>
          <w:szCs w:val="24"/>
          <w:lang w:val="en-US"/>
        </w:rPr>
        <w:t xml:space="preserve">/UL </w:t>
      </w:r>
      <w:proofErr w:type="spellStart"/>
      <w:r w:rsidRPr="006F1176">
        <w:rPr>
          <w:rFonts w:eastAsia="Times New Roman"/>
          <w:szCs w:val="24"/>
          <w:lang w:val="en-US"/>
        </w:rPr>
        <w:t>mTRP</w:t>
      </w:r>
      <w:proofErr w:type="spellEnd"/>
      <w:r w:rsidRPr="006F1176">
        <w:rPr>
          <w:rFonts w:eastAsia="Times New Roman"/>
          <w:szCs w:val="24"/>
          <w:lang w:val="en-US"/>
        </w:rPr>
        <w:t xml:space="preserve"> deployment scenarios</w:t>
      </w:r>
    </w:p>
    <w:p w14:paraId="7C590E6F" w14:textId="344BEAC0" w:rsidR="00BE4C6C" w:rsidRPr="00BE4C6C" w:rsidRDefault="00837543" w:rsidP="00DC00DC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G</w:t>
      </w:r>
      <w:r w:rsidR="00E4114B">
        <w:rPr>
          <w:rFonts w:eastAsia="맑은 고딕"/>
          <w:lang w:eastAsia="ko-KR"/>
        </w:rPr>
        <w:t xml:space="preserve">iven that </w:t>
      </w:r>
      <w:r w:rsidR="00E4114B" w:rsidRPr="00DC00DC">
        <w:rPr>
          <w:rFonts w:eastAsia="맑은 고딕"/>
          <w:lang w:eastAsia="ko-KR"/>
        </w:rPr>
        <w:t>RAN1 discussions are still ongoing</w:t>
      </w:r>
      <w:r w:rsidR="00E4114B">
        <w:rPr>
          <w:rFonts w:eastAsia="맑은 고딕"/>
          <w:lang w:eastAsia="ko-KR"/>
        </w:rPr>
        <w:t xml:space="preserve">, </w:t>
      </w:r>
      <w:r w:rsidR="00BC5D9C">
        <w:rPr>
          <w:rFonts w:eastAsia="맑은 고딕"/>
          <w:lang w:eastAsia="ko-KR"/>
        </w:rPr>
        <w:t>t</w:t>
      </w:r>
      <w:r w:rsidR="00BC5D9C" w:rsidRPr="00DC00DC">
        <w:rPr>
          <w:rFonts w:eastAsia="맑은 고딕"/>
          <w:lang w:eastAsia="ko-KR"/>
        </w:rPr>
        <w:t xml:space="preserve">he potential impact </w:t>
      </w:r>
      <w:r w:rsidR="00C6398D">
        <w:rPr>
          <w:rFonts w:eastAsia="맑은 고딕"/>
          <w:lang w:eastAsia="ko-KR"/>
        </w:rPr>
        <w:t xml:space="preserve">on the UE RF requirements </w:t>
      </w:r>
      <w:r w:rsidR="009C5D14">
        <w:rPr>
          <w:rFonts w:eastAsia="맑은 고딕"/>
          <w:lang w:eastAsia="ko-KR"/>
        </w:rPr>
        <w:t>shall</w:t>
      </w:r>
      <w:r w:rsidR="00BC5D9C" w:rsidRPr="00DC00DC">
        <w:rPr>
          <w:rFonts w:eastAsia="맑은 고딕"/>
          <w:lang w:eastAsia="ko-KR"/>
        </w:rPr>
        <w:t xml:space="preserve"> be further evaluated </w:t>
      </w:r>
      <w:r w:rsidR="00BC5D9C">
        <w:rPr>
          <w:rFonts w:eastAsia="맑은 고딕"/>
          <w:lang w:eastAsia="ko-KR"/>
        </w:rPr>
        <w:t xml:space="preserve">until </w:t>
      </w:r>
      <w:r w:rsidR="00BC5D9C" w:rsidRPr="00DC00DC">
        <w:rPr>
          <w:rFonts w:eastAsia="맑은 고딕"/>
          <w:lang w:eastAsia="ko-KR"/>
        </w:rPr>
        <w:t>the RAN1 design is clear</w:t>
      </w:r>
      <w:r w:rsidR="00A53B0A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except some objectives, which have </w:t>
      </w:r>
      <w:r w:rsidR="00A53B0A">
        <w:rPr>
          <w:rFonts w:eastAsiaTheme="minorEastAsia"/>
          <w:lang w:eastAsia="zh-CN"/>
        </w:rPr>
        <w:t>clear RAN4 impacts and sufficient progress</w:t>
      </w:r>
      <w:r w:rsidR="002B21DD">
        <w:rPr>
          <w:rFonts w:eastAsia="맑은 고딕"/>
          <w:lang w:eastAsia="ko-KR"/>
        </w:rPr>
        <w:t xml:space="preserve">. </w:t>
      </w:r>
      <w:r w:rsidR="00A53B0A">
        <w:rPr>
          <w:rFonts w:eastAsia="맑은 고딕"/>
          <w:lang w:eastAsia="ko-KR"/>
        </w:rPr>
        <w:t xml:space="preserve">In </w:t>
      </w:r>
      <w:r>
        <w:rPr>
          <w:rFonts w:eastAsia="맑은 고딕"/>
          <w:lang w:eastAsia="ko-KR"/>
        </w:rPr>
        <w:t>this respect</w:t>
      </w:r>
      <w:r w:rsidR="00A53B0A">
        <w:rPr>
          <w:rFonts w:eastAsia="맑은 고딕"/>
          <w:lang w:eastAsia="ko-KR"/>
        </w:rPr>
        <w:t xml:space="preserve">, </w:t>
      </w:r>
      <w:r w:rsidR="00923EDA">
        <w:rPr>
          <w:rFonts w:eastAsia="맑은 고딕"/>
          <w:lang w:eastAsia="ko-KR"/>
        </w:rPr>
        <w:t xml:space="preserve">we would like to </w:t>
      </w:r>
      <w:r w:rsidR="00A53B0A">
        <w:rPr>
          <w:rFonts w:eastAsia="맑은 고딕"/>
          <w:lang w:eastAsia="ko-KR"/>
        </w:rPr>
        <w:t xml:space="preserve">focus on </w:t>
      </w:r>
      <w:r w:rsidR="00A53B0A">
        <w:rPr>
          <w:rFonts w:eastAsiaTheme="minorEastAsia"/>
          <w:lang w:eastAsia="zh-CN"/>
        </w:rPr>
        <w:t>the topic of n</w:t>
      </w:r>
      <w:r w:rsidR="00A53B0A" w:rsidRPr="008C531F">
        <w:rPr>
          <w:rFonts w:eastAsiaTheme="minorEastAsia"/>
          <w:lang w:eastAsia="zh-CN"/>
        </w:rPr>
        <w:t>on-coherent UL codebook to facilitate 3-antenna-port codebook-based transmissions</w:t>
      </w:r>
      <w:r w:rsidR="00A53B0A">
        <w:rPr>
          <w:rFonts w:eastAsiaTheme="minorEastAsia"/>
          <w:lang w:eastAsia="zh-CN"/>
        </w:rPr>
        <w:t xml:space="preserve"> (</w:t>
      </w:r>
      <w:r w:rsidR="00F03B95">
        <w:rPr>
          <w:rFonts w:eastAsiaTheme="minorEastAsia"/>
          <w:lang w:eastAsia="zh-CN"/>
        </w:rPr>
        <w:t>3Tx</w:t>
      </w:r>
      <w:r w:rsidR="00A53B0A">
        <w:rPr>
          <w:rFonts w:eastAsiaTheme="minorEastAsia"/>
          <w:lang w:eastAsia="zh-CN"/>
        </w:rPr>
        <w:t xml:space="preserve">) </w:t>
      </w:r>
      <w:r w:rsidR="00A53B0A">
        <w:rPr>
          <w:rFonts w:eastAsia="맑은 고딕"/>
          <w:lang w:eastAsia="ko-KR"/>
        </w:rPr>
        <w:t>in this contribution</w:t>
      </w:r>
      <w:r w:rsidR="00A53B0A">
        <w:rPr>
          <w:rFonts w:eastAsiaTheme="minorEastAsia"/>
          <w:lang w:eastAsia="zh-CN"/>
        </w:rPr>
        <w:t>.</w:t>
      </w:r>
      <w:r w:rsidR="002B21DD">
        <w:rPr>
          <w:rFonts w:eastAsiaTheme="minorEastAsia"/>
          <w:lang w:eastAsia="zh-CN"/>
        </w:rPr>
        <w:t xml:space="preserve"> </w:t>
      </w:r>
    </w:p>
    <w:p w14:paraId="7F59A391" w14:textId="1C52CE60" w:rsidR="009B37B2" w:rsidRDefault="002E456A" w:rsidP="007A30A6">
      <w:pPr>
        <w:pStyle w:val="1"/>
        <w:rPr>
          <w:lang w:eastAsia="ja-JP"/>
        </w:rPr>
      </w:pPr>
      <w:r>
        <w:rPr>
          <w:lang w:val="en-GB" w:eastAsia="ja-JP"/>
        </w:rPr>
        <w:t>2</w:t>
      </w:r>
      <w:r w:rsidR="00E97142">
        <w:rPr>
          <w:lang w:val="en-GB" w:eastAsia="ja-JP"/>
        </w:rPr>
        <w:tab/>
      </w:r>
      <w:r w:rsidR="0062292E">
        <w:rPr>
          <w:lang w:val="en-GB" w:eastAsia="ja-JP"/>
        </w:rPr>
        <w:t>Discussion</w:t>
      </w:r>
    </w:p>
    <w:p w14:paraId="04683134" w14:textId="5963E214" w:rsidR="00CA261F" w:rsidRPr="00AD5E3F" w:rsidRDefault="00CA261F" w:rsidP="00CA261F">
      <w:pPr>
        <w:pStyle w:val="2"/>
      </w:pPr>
      <w:r>
        <w:t>2.</w:t>
      </w:r>
      <w:r>
        <w:rPr>
          <w:rFonts w:eastAsia="맑은 고딕" w:hint="eastAsia"/>
          <w:lang w:eastAsia="ko-KR"/>
        </w:rPr>
        <w:t>1</w:t>
      </w:r>
      <w:r w:rsidR="00491309">
        <w:rPr>
          <w:rFonts w:eastAsia="맑은 고딕"/>
          <w:lang w:eastAsia="ko-KR"/>
        </w:rPr>
        <w:tab/>
      </w:r>
      <w:r>
        <w:t>RAN1 agreements</w:t>
      </w:r>
      <w:r w:rsidR="00837543">
        <w:t xml:space="preserve"> (</w:t>
      </w:r>
      <w:r w:rsidR="00F03B95">
        <w:t>3Tx</w:t>
      </w:r>
      <w:r w:rsidR="00837543">
        <w:t>)</w:t>
      </w:r>
    </w:p>
    <w:p w14:paraId="2C345110" w14:textId="5440F0A3" w:rsidR="00CA261F" w:rsidRDefault="00CA261F" w:rsidP="00CA261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</w:t>
      </w:r>
      <w:r w:rsidR="00F03B95">
        <w:rPr>
          <w:rFonts w:eastAsia="맑은 고딕"/>
          <w:lang w:eastAsia="ko-KR"/>
        </w:rPr>
        <w:t>3Tx</w:t>
      </w:r>
      <w:r>
        <w:rPr>
          <w:rFonts w:eastAsia="맑은 고딕"/>
          <w:lang w:eastAsia="ko-KR"/>
        </w:rPr>
        <w:t xml:space="preserve"> UL, RAN1 has reached following agreements for their last three meetings.</w:t>
      </w:r>
    </w:p>
    <w:tbl>
      <w:tblPr>
        <w:tblStyle w:val="af3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31"/>
      </w:tblGrid>
      <w:tr w:rsidR="00CA261F" w:rsidRPr="00D701CE" w14:paraId="753A65FD" w14:textId="77777777" w:rsidTr="00BC21EF">
        <w:tc>
          <w:tcPr>
            <w:tcW w:w="9631" w:type="dxa"/>
          </w:tcPr>
          <w:p w14:paraId="6E169CFD" w14:textId="77777777" w:rsidR="00CA261F" w:rsidRPr="00D701CE" w:rsidRDefault="00CA261F" w:rsidP="00BC21EF">
            <w:pPr>
              <w:spacing w:after="0" w:line="240" w:lineRule="auto"/>
              <w:jc w:val="left"/>
              <w:rPr>
                <w:rFonts w:ascii="Times" w:eastAsia="바탕" w:hAnsi="Times"/>
                <w:b/>
                <w:bCs/>
                <w:sz w:val="18"/>
                <w:szCs w:val="18"/>
                <w:u w:val="single"/>
                <w:lang w:eastAsia="x-none"/>
              </w:rPr>
            </w:pPr>
            <w:r w:rsidRPr="00D701CE">
              <w:rPr>
                <w:rFonts w:ascii="Times" w:eastAsia="바탕" w:hAnsi="Times"/>
                <w:b/>
                <w:bCs/>
                <w:sz w:val="18"/>
                <w:szCs w:val="18"/>
                <w:u w:val="single"/>
                <w:lang w:eastAsia="x-none"/>
              </w:rPr>
              <w:t>RAN1#116</w:t>
            </w:r>
          </w:p>
          <w:p w14:paraId="74918F5E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바탕"/>
                <w:sz w:val="18"/>
                <w:szCs w:val="18"/>
                <w:lang w:eastAsia="x-none"/>
              </w:rPr>
            </w:pPr>
          </w:p>
          <w:p w14:paraId="0F35F3ED" w14:textId="77777777" w:rsidR="00CA261F" w:rsidRPr="00D701CE" w:rsidRDefault="00CA261F" w:rsidP="00BC21EF">
            <w:pPr>
              <w:widowControl w:val="0"/>
              <w:snapToGrid w:val="0"/>
              <w:spacing w:after="0" w:line="240" w:lineRule="auto"/>
              <w:jc w:val="left"/>
              <w:rPr>
                <w:rFonts w:ascii="Times" w:eastAsia="바탕" w:hAnsi="Times"/>
                <w:sz w:val="18"/>
                <w:szCs w:val="18"/>
                <w:highlight w:val="green"/>
              </w:rPr>
            </w:pPr>
            <w:r w:rsidRPr="00D701CE">
              <w:rPr>
                <w:rFonts w:ascii="Times" w:eastAsia="바탕" w:hAnsi="Times"/>
                <w:b/>
                <w:sz w:val="18"/>
                <w:szCs w:val="18"/>
                <w:highlight w:val="green"/>
              </w:rPr>
              <w:t>Agreement</w:t>
            </w:r>
          </w:p>
          <w:p w14:paraId="23DB786E" w14:textId="77777777" w:rsidR="00CA261F" w:rsidRPr="00D701CE" w:rsidRDefault="00CA261F" w:rsidP="00BC21EF">
            <w:pPr>
              <w:spacing w:after="0" w:line="240" w:lineRule="auto"/>
              <w:contextualSpacing/>
              <w:jc w:val="left"/>
              <w:rPr>
                <w:rFonts w:ascii="Times" w:eastAsia="바탕" w:hAnsi="Times" w:cs="Times"/>
                <w:i/>
                <w:iCs/>
                <w:sz w:val="18"/>
                <w:szCs w:val="18"/>
              </w:rPr>
            </w:pPr>
            <w:r w:rsidRPr="00D701CE">
              <w:rPr>
                <w:rFonts w:ascii="Times" w:eastAsia="바탕" w:hAnsi="Times" w:cs="Times"/>
                <w:i/>
                <w:iCs/>
                <w:sz w:val="18"/>
                <w:szCs w:val="18"/>
              </w:rPr>
              <w:t>For non-coherent uplink precoding by a 3TX UE, at least following precoders are supported for single-layer transmission.</w:t>
            </w:r>
          </w:p>
          <w:p w14:paraId="35A7E9AE" w14:textId="77777777" w:rsidR="00CA261F" w:rsidRPr="00D701CE" w:rsidRDefault="00607263" w:rsidP="00BC21EF">
            <w:pPr>
              <w:spacing w:after="0" w:line="240" w:lineRule="auto"/>
              <w:contextualSpacing/>
              <w:jc w:val="center"/>
              <w:rPr>
                <w:rFonts w:ascii="Times" w:eastAsia="바탕" w:hAnsi="Times" w:cs="Times"/>
                <w:sz w:val="18"/>
                <w:szCs w:val="18"/>
                <w:lang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eastAsia="MS Mincho" w:hAnsi="Cambria Math"/>
                        <w:kern w:val="2"/>
                        <w:sz w:val="18"/>
                        <w:szCs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  <w:sz w:val="18"/>
                            <w:szCs w:val="18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MS Mincho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  <w:lang w:eastAsia="zh-CN"/>
                          </w:rPr>
                          <m:t>0</m:t>
                        </m:r>
                      </m:e>
                    </m:eqArr>
                  </m:e>
                </m:d>
                <m:r>
                  <w:rPr>
                    <w:rFonts w:ascii="Cambria Math" w:eastAsia="MS Mincho" w:hAnsi="Cambria Math"/>
                    <w:sz w:val="18"/>
                    <w:szCs w:val="18"/>
                    <w:lang w:eastAsia="zh-CN"/>
                  </w:rPr>
                  <m:t>,</m:t>
                </m:r>
                <m:f>
                  <m:fPr>
                    <m:ctrlPr>
                      <w:rPr>
                        <w:rFonts w:ascii="Cambria Math" w:eastAsia="MS Mincho" w:hAnsi="Cambria Math"/>
                        <w:kern w:val="2"/>
                        <w:sz w:val="18"/>
                        <w:szCs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  <w:sz w:val="18"/>
                            <w:szCs w:val="18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MS Mincho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  <w:lang w:eastAsia="zh-CN"/>
                          </w:rPr>
                          <m:t>0</m:t>
                        </m:r>
                      </m:e>
                    </m:eqArr>
                  </m:e>
                </m:d>
                <m:r>
                  <w:rPr>
                    <w:rFonts w:ascii="Cambria Math" w:eastAsia="MS Mincho" w:hAnsi="Cambria Math"/>
                    <w:sz w:val="18"/>
                    <w:szCs w:val="18"/>
                    <w:lang w:eastAsia="zh-CN"/>
                  </w:rPr>
                  <m:t>,</m:t>
                </m:r>
                <m:f>
                  <m:fPr>
                    <m:ctrlPr>
                      <w:rPr>
                        <w:rFonts w:ascii="Cambria Math" w:eastAsia="MS Mincho" w:hAnsi="Cambria Math"/>
                        <w:kern w:val="2"/>
                        <w:sz w:val="18"/>
                        <w:szCs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  <w:sz w:val="18"/>
                            <w:szCs w:val="18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MS Mincho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8"/>
                            <w:szCs w:val="18"/>
                            <w:lang w:eastAsia="zh-CN"/>
                          </w:rPr>
                          <m:t>1</m:t>
                        </m:r>
                      </m:e>
                    </m:eqArr>
                  </m:e>
                </m:d>
              </m:oMath>
            </m:oMathPara>
          </w:p>
          <w:p w14:paraId="05BC8A43" w14:textId="77777777" w:rsidR="00CA261F" w:rsidRPr="00D701CE" w:rsidRDefault="00CA261F" w:rsidP="00BC21EF">
            <w:pPr>
              <w:spacing w:after="0" w:line="240" w:lineRule="auto"/>
              <w:contextualSpacing/>
              <w:jc w:val="left"/>
              <w:rPr>
                <w:rFonts w:ascii="Times" w:eastAsia="바탕" w:hAnsi="Times" w:cs="Times"/>
                <w:sz w:val="18"/>
                <w:szCs w:val="18"/>
              </w:rPr>
            </w:pPr>
          </w:p>
          <w:p w14:paraId="2D10DBD9" w14:textId="77777777" w:rsidR="00CA261F" w:rsidRPr="00D701CE" w:rsidRDefault="00CA261F" w:rsidP="00BC21EF">
            <w:pPr>
              <w:spacing w:after="0" w:line="240" w:lineRule="auto"/>
              <w:contextualSpacing/>
              <w:jc w:val="left"/>
              <w:rPr>
                <w:rFonts w:ascii="Times" w:eastAsia="맑은 고딕" w:hAnsi="Times" w:cs="Times"/>
                <w:b/>
                <w:bCs/>
                <w:sz w:val="18"/>
                <w:szCs w:val="18"/>
                <w:highlight w:val="yellow"/>
                <w:lang w:eastAsia="zh-CN"/>
              </w:rPr>
            </w:pPr>
          </w:p>
          <w:p w14:paraId="7ACECD73" w14:textId="77777777" w:rsidR="00CA261F" w:rsidRPr="00D701CE" w:rsidRDefault="00CA261F" w:rsidP="00BC21EF">
            <w:pPr>
              <w:widowControl w:val="0"/>
              <w:snapToGrid w:val="0"/>
              <w:spacing w:after="0" w:line="240" w:lineRule="auto"/>
              <w:jc w:val="left"/>
              <w:rPr>
                <w:rFonts w:ascii="Times" w:eastAsia="바탕" w:hAnsi="Times"/>
                <w:sz w:val="18"/>
                <w:szCs w:val="18"/>
                <w:highlight w:val="green"/>
              </w:rPr>
            </w:pPr>
            <w:r w:rsidRPr="00D701CE">
              <w:rPr>
                <w:rFonts w:ascii="Times" w:eastAsia="바탕" w:hAnsi="Times"/>
                <w:b/>
                <w:sz w:val="18"/>
                <w:szCs w:val="18"/>
                <w:highlight w:val="green"/>
              </w:rPr>
              <w:t>Agreement</w:t>
            </w:r>
          </w:p>
          <w:p w14:paraId="6AACA8C4" w14:textId="77777777" w:rsidR="00CA261F" w:rsidRPr="00D701CE" w:rsidRDefault="00CA261F" w:rsidP="00BC21EF">
            <w:pPr>
              <w:spacing w:after="0" w:line="240" w:lineRule="auto"/>
              <w:contextualSpacing/>
              <w:jc w:val="left"/>
              <w:rPr>
                <w:rFonts w:ascii="Times" w:eastAsia="바탕" w:hAnsi="Times" w:cs="Times"/>
                <w:sz w:val="18"/>
                <w:szCs w:val="18"/>
              </w:rPr>
            </w:pPr>
            <w:r w:rsidRPr="00D701CE">
              <w:rPr>
                <w:rFonts w:ascii="Times" w:eastAsia="바탕" w:hAnsi="Times" w:cs="Times"/>
                <w:sz w:val="18"/>
                <w:szCs w:val="18"/>
              </w:rPr>
              <w:t>For non-coherent uplink precoding by a 3TX UE, at least following precoders are supported for two-layer transmission.</w:t>
            </w:r>
          </w:p>
          <w:p w14:paraId="7CD347EF" w14:textId="77777777" w:rsidR="00CA261F" w:rsidRPr="00D701CE" w:rsidRDefault="00607263" w:rsidP="00BC21EF">
            <w:pPr>
              <w:spacing w:after="0" w:line="240" w:lineRule="auto"/>
              <w:contextualSpacing/>
              <w:jc w:val="center"/>
              <w:rPr>
                <w:rFonts w:ascii="Times" w:eastAsia="바탕" w:hAnsi="Times" w:cs="Times"/>
                <w:sz w:val="18"/>
                <w:szCs w:val="18"/>
              </w:rPr>
            </w:pPr>
            <m:oMath>
              <m:f>
                <m:fPr>
                  <m:ctrlPr>
                    <w:rPr>
                      <w:rFonts w:ascii="Cambria Math" w:eastAsia="MS Mincho" w:hAnsi="Cambria Math"/>
                      <w:kern w:val="2"/>
                      <w:sz w:val="18"/>
                      <w:szCs w:val="18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MS Mincho" w:hAnsi="Cambria Math"/>
                      <w:sz w:val="18"/>
                      <w:szCs w:val="18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MS Mincho" w:hAnsi="Cambria Math"/>
                          <w:i/>
                          <w:kern w:val="2"/>
                          <w:sz w:val="18"/>
                          <w:szCs w:val="18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MS Mincho" w:hAnsi="Cambria Math"/>
                          <w:sz w:val="18"/>
                          <w:szCs w:val="18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MS Mincho" w:hAnsi="Cambria Math"/>
                      <w:i/>
                      <w:sz w:val="18"/>
                      <w:szCs w:val="18"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S Mincho" w:hAnsi="Cambria Math"/>
                          <w:i/>
                          <w:sz w:val="18"/>
                          <w:szCs w:val="18"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CA261F" w:rsidRPr="00D701CE">
              <w:rPr>
                <w:rFonts w:ascii="Times" w:eastAsia="바탕" w:hAnsi="Times" w:cs="Times"/>
                <w:sz w:val="18"/>
                <w:szCs w:val="18"/>
                <w:lang w:eastAsia="zh-CN"/>
              </w:rPr>
              <w:t xml:space="preserve">, </w:t>
            </w:r>
            <m:oMath>
              <m:f>
                <m:fPr>
                  <m:ctrlPr>
                    <w:rPr>
                      <w:rFonts w:ascii="Cambria Math" w:eastAsia="MS Mincho" w:hAnsi="Cambria Math"/>
                      <w:kern w:val="2"/>
                      <w:sz w:val="18"/>
                      <w:szCs w:val="18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MS Mincho" w:hAnsi="Cambria Math"/>
                      <w:sz w:val="18"/>
                      <w:szCs w:val="18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MS Mincho" w:hAnsi="Cambria Math"/>
                          <w:i/>
                          <w:kern w:val="2"/>
                          <w:sz w:val="18"/>
                          <w:szCs w:val="18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MS Mincho" w:hAnsi="Cambria Math"/>
                          <w:sz w:val="18"/>
                          <w:szCs w:val="18"/>
                          <w:lang w:eastAsia="zh-CN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MS Mincho" w:hAnsi="Cambria Math"/>
                      <w:i/>
                      <w:sz w:val="18"/>
                      <w:szCs w:val="18"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S Mincho" w:hAnsi="Cambria Math"/>
                          <w:i/>
                          <w:sz w:val="18"/>
                          <w:szCs w:val="18"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CA261F" w:rsidRPr="00D701CE">
              <w:rPr>
                <w:rFonts w:ascii="Times" w:eastAsia="바탕" w:hAnsi="Times" w:cs="Times"/>
                <w:sz w:val="18"/>
                <w:szCs w:val="18"/>
                <w:lang w:eastAsia="zh-CN"/>
              </w:rPr>
              <w:t>,</w:t>
            </w:r>
            <w:r w:rsidR="00CA261F" w:rsidRPr="00D701CE">
              <w:rPr>
                <w:rFonts w:ascii="Times" w:eastAsia="바탕" w:hAnsi="Times" w:cs="Times"/>
                <w:kern w:val="2"/>
                <w:sz w:val="18"/>
                <w:szCs w:val="18"/>
                <w:lang w:eastAsia="zh-CN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MS Mincho" w:hAnsi="Cambria Math"/>
                      <w:kern w:val="2"/>
                      <w:sz w:val="18"/>
                      <w:szCs w:val="18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MS Mincho" w:hAnsi="Cambria Math"/>
                      <w:sz w:val="18"/>
                      <w:szCs w:val="18"/>
                      <w:lang w:eastAsia="zh-CN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MS Mincho" w:hAnsi="Cambria Math"/>
                          <w:i/>
                          <w:kern w:val="2"/>
                          <w:sz w:val="18"/>
                          <w:szCs w:val="18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MS Mincho" w:hAnsi="Cambria Math"/>
                          <w:sz w:val="18"/>
                          <w:szCs w:val="18"/>
                          <w:lang w:eastAsia="zh-CN"/>
                        </w:rPr>
                        <m:t>3</m:t>
                      </m:r>
                    </m:e>
                  </m:rad>
                </m:den>
              </m:f>
            </m:oMath>
            <w:r w:rsidR="00CA261F" w:rsidRPr="00D701CE">
              <w:rPr>
                <w:rFonts w:ascii="Times" w:eastAsia="바탕" w:hAnsi="Times" w:cs="Times"/>
                <w:sz w:val="18"/>
                <w:szCs w:val="18"/>
                <w:lang w:eastAsia="zh-CN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MS Mincho" w:hAnsi="Cambria Math"/>
                      <w:i/>
                      <w:sz w:val="18"/>
                      <w:szCs w:val="18"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S Mincho" w:hAnsi="Cambria Math"/>
                          <w:i/>
                          <w:sz w:val="18"/>
                          <w:szCs w:val="18"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14:paraId="507B88C5" w14:textId="77777777" w:rsidR="00CA261F" w:rsidRPr="00D701CE" w:rsidRDefault="00CA261F" w:rsidP="00BC21EF">
            <w:pPr>
              <w:spacing w:after="0" w:line="240" w:lineRule="auto"/>
              <w:contextualSpacing/>
              <w:jc w:val="center"/>
              <w:rPr>
                <w:rFonts w:ascii="Times" w:eastAsia="바탕" w:hAnsi="Times" w:cs="Times"/>
                <w:sz w:val="18"/>
                <w:szCs w:val="18"/>
              </w:rPr>
            </w:pPr>
          </w:p>
          <w:p w14:paraId="2E3ACB9A" w14:textId="77777777" w:rsidR="00CA261F" w:rsidRPr="00D701CE" w:rsidRDefault="00CA261F" w:rsidP="00BC21EF">
            <w:pPr>
              <w:spacing w:after="0" w:line="240" w:lineRule="auto"/>
              <w:contextualSpacing/>
              <w:jc w:val="center"/>
              <w:rPr>
                <w:rFonts w:ascii="Times" w:eastAsia="바탕" w:hAnsi="Times" w:cs="Times"/>
                <w:sz w:val="18"/>
                <w:szCs w:val="18"/>
              </w:rPr>
            </w:pPr>
          </w:p>
          <w:p w14:paraId="20A1AB37" w14:textId="77777777" w:rsidR="00CA261F" w:rsidRPr="00D701CE" w:rsidRDefault="00CA261F" w:rsidP="00BC21EF">
            <w:pPr>
              <w:widowControl w:val="0"/>
              <w:snapToGrid w:val="0"/>
              <w:spacing w:after="0" w:line="240" w:lineRule="auto"/>
              <w:jc w:val="left"/>
              <w:rPr>
                <w:rFonts w:ascii="Times" w:eastAsia="바탕" w:hAnsi="Times"/>
                <w:sz w:val="18"/>
                <w:szCs w:val="18"/>
                <w:highlight w:val="green"/>
              </w:rPr>
            </w:pPr>
            <w:r w:rsidRPr="00D701CE">
              <w:rPr>
                <w:rFonts w:ascii="Times" w:eastAsia="바탕" w:hAnsi="Times"/>
                <w:b/>
                <w:sz w:val="18"/>
                <w:szCs w:val="18"/>
                <w:highlight w:val="green"/>
              </w:rPr>
              <w:t>Agreement</w:t>
            </w:r>
          </w:p>
          <w:p w14:paraId="75320F67" w14:textId="77777777" w:rsidR="00CA261F" w:rsidRPr="00D701CE" w:rsidRDefault="00CA261F" w:rsidP="00BC21EF">
            <w:pPr>
              <w:spacing w:after="0" w:line="240" w:lineRule="auto"/>
              <w:contextualSpacing/>
              <w:jc w:val="left"/>
              <w:rPr>
                <w:rFonts w:ascii="Times" w:eastAsia="바탕" w:hAnsi="Times" w:cs="Times"/>
                <w:sz w:val="18"/>
                <w:szCs w:val="18"/>
              </w:rPr>
            </w:pPr>
            <w:r w:rsidRPr="00D701CE">
              <w:rPr>
                <w:rFonts w:ascii="Times" w:eastAsia="바탕" w:hAnsi="Times" w:cs="Times"/>
                <w:sz w:val="18"/>
                <w:szCs w:val="18"/>
              </w:rPr>
              <w:t>For non-coherent uplink precoding by a 3TX UE, at least following precoders are supported for three-layer transmission.</w:t>
            </w:r>
          </w:p>
          <w:p w14:paraId="1C85EBFD" w14:textId="77777777" w:rsidR="00CA261F" w:rsidRPr="00D701CE" w:rsidRDefault="00607263" w:rsidP="00BC21EF">
            <w:pPr>
              <w:spacing w:after="0" w:line="240" w:lineRule="auto"/>
              <w:contextualSpacing/>
              <w:jc w:val="center"/>
              <w:rPr>
                <w:rFonts w:ascii="Times" w:eastAsia="바탕" w:hAnsi="Times" w:cs="Times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eastAsia="MS Mincho" w:hAnsi="Cambria Math"/>
                        <w:kern w:val="2"/>
                        <w:sz w:val="18"/>
                        <w:szCs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  <w:sz w:val="18"/>
                            <w:szCs w:val="18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eastAsia="zh-CN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S Mincho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S Mincho" w:hAnsi="Cambria Math"/>
                              <w:sz w:val="18"/>
                              <w:szCs w:val="18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 w:val="18"/>
                              <w:szCs w:val="18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 w:val="18"/>
                              <w:szCs w:val="18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S Mincho" w:hAnsi="Cambria Math"/>
                              <w:sz w:val="18"/>
                              <w:szCs w:val="18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 w:val="18"/>
                              <w:szCs w:val="18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 w:val="18"/>
                              <w:szCs w:val="18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S Mincho" w:hAnsi="Cambria Math"/>
                              <w:sz w:val="18"/>
                              <w:szCs w:val="18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 w:val="18"/>
                              <w:szCs w:val="18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 w:val="18"/>
                              <w:szCs w:val="18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  <w:p w14:paraId="58BB0F44" w14:textId="77777777" w:rsidR="00CA261F" w:rsidRPr="00D701CE" w:rsidRDefault="00CA261F" w:rsidP="00BC21EF">
            <w:pPr>
              <w:spacing w:after="0" w:line="240" w:lineRule="auto"/>
              <w:contextualSpacing/>
              <w:jc w:val="center"/>
              <w:rPr>
                <w:rFonts w:ascii="Times" w:eastAsia="바탕" w:hAnsi="Times" w:cs="Times"/>
                <w:sz w:val="18"/>
                <w:szCs w:val="18"/>
              </w:rPr>
            </w:pPr>
          </w:p>
          <w:p w14:paraId="1B45930D" w14:textId="77777777" w:rsidR="00CA261F" w:rsidRPr="00D701CE" w:rsidRDefault="00CA261F" w:rsidP="00BC21EF">
            <w:pPr>
              <w:spacing w:after="0" w:line="240" w:lineRule="auto"/>
              <w:jc w:val="left"/>
              <w:rPr>
                <w:rFonts w:ascii="Times" w:eastAsia="바탕" w:hAnsi="Times" w:cs="Times"/>
                <w:sz w:val="18"/>
                <w:szCs w:val="18"/>
                <w:lang w:eastAsia="x-none"/>
              </w:rPr>
            </w:pPr>
          </w:p>
          <w:p w14:paraId="57270A0D" w14:textId="77777777" w:rsidR="00CA261F" w:rsidRPr="00D701CE" w:rsidRDefault="00CA261F" w:rsidP="00BC21EF">
            <w:pPr>
              <w:widowControl w:val="0"/>
              <w:snapToGrid w:val="0"/>
              <w:spacing w:after="0" w:line="240" w:lineRule="auto"/>
              <w:jc w:val="left"/>
              <w:rPr>
                <w:rFonts w:ascii="Times" w:eastAsia="바탕" w:hAnsi="Times"/>
                <w:sz w:val="18"/>
                <w:szCs w:val="18"/>
                <w:highlight w:val="green"/>
              </w:rPr>
            </w:pPr>
            <w:r w:rsidRPr="00D701CE">
              <w:rPr>
                <w:rFonts w:ascii="Times" w:eastAsia="바탕" w:hAnsi="Times"/>
                <w:b/>
                <w:sz w:val="18"/>
                <w:szCs w:val="18"/>
                <w:highlight w:val="green"/>
              </w:rPr>
              <w:t>Agreement</w:t>
            </w:r>
          </w:p>
          <w:p w14:paraId="0FB974A2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ascii="Times" w:eastAsia="바탕" w:hAnsi="Times" w:cs="Times"/>
                <w:sz w:val="18"/>
                <w:szCs w:val="18"/>
              </w:rPr>
            </w:pPr>
            <w:r w:rsidRPr="00D701CE">
              <w:rPr>
                <w:rFonts w:ascii="Times" w:eastAsia="바탕" w:hAnsi="Times" w:cs="Times"/>
                <w:sz w:val="18"/>
                <w:szCs w:val="18"/>
              </w:rPr>
              <w:t>For codebook-based uplink transmission by a 3TX UE, support full-power Mode 0</w:t>
            </w:r>
            <w:r w:rsidRPr="00D701CE">
              <w:rPr>
                <w:rFonts w:ascii="Times" w:eastAsia="바탕" w:hAnsi="Times" w:cs="Times"/>
                <w:color w:val="FF0000"/>
                <w:sz w:val="18"/>
                <w:szCs w:val="18"/>
              </w:rPr>
              <w:t>, subject to UE capability</w:t>
            </w:r>
            <w:r w:rsidRPr="00D701CE">
              <w:rPr>
                <w:rFonts w:ascii="Times" w:eastAsia="바탕" w:hAnsi="Times" w:cs="Times"/>
                <w:sz w:val="18"/>
                <w:szCs w:val="18"/>
              </w:rPr>
              <w:t>.</w:t>
            </w:r>
          </w:p>
          <w:p w14:paraId="58BC3182" w14:textId="77777777" w:rsidR="00CA261F" w:rsidRPr="00D701CE" w:rsidRDefault="00CA261F" w:rsidP="00BC21EF">
            <w:pPr>
              <w:spacing w:after="0" w:line="240" w:lineRule="auto"/>
              <w:contextualSpacing/>
              <w:jc w:val="left"/>
              <w:rPr>
                <w:rFonts w:ascii="Times" w:eastAsia="바탕" w:hAnsi="Times" w:cs="Times"/>
                <w:sz w:val="18"/>
                <w:szCs w:val="18"/>
                <w:highlight w:val="yellow"/>
                <w:lang w:val="en-US"/>
              </w:rPr>
            </w:pPr>
          </w:p>
          <w:p w14:paraId="46C42D14" w14:textId="77777777" w:rsidR="00CA261F" w:rsidRPr="00D701CE" w:rsidRDefault="00CA261F" w:rsidP="00BC21EF">
            <w:pPr>
              <w:spacing w:after="0" w:line="240" w:lineRule="auto"/>
              <w:contextualSpacing/>
              <w:jc w:val="left"/>
              <w:rPr>
                <w:rFonts w:ascii="Times" w:eastAsia="바탕" w:hAnsi="Times" w:cs="Times"/>
                <w:b/>
                <w:bCs/>
                <w:sz w:val="18"/>
                <w:szCs w:val="18"/>
                <w:lang w:val="en-US"/>
              </w:rPr>
            </w:pPr>
            <w:r w:rsidRPr="00D701CE">
              <w:rPr>
                <w:rFonts w:ascii="Times" w:eastAsia="바탕" w:hAnsi="Times" w:cs="Times"/>
                <w:b/>
                <w:bCs/>
                <w:sz w:val="18"/>
                <w:szCs w:val="18"/>
                <w:lang w:val="en-US"/>
              </w:rPr>
              <w:t>Conclusion</w:t>
            </w:r>
          </w:p>
          <w:p w14:paraId="6F0244D6" w14:textId="77777777" w:rsidR="00CA261F" w:rsidRPr="00D701CE" w:rsidRDefault="00CA261F" w:rsidP="00BC21EF">
            <w:pPr>
              <w:spacing w:after="0" w:line="240" w:lineRule="auto"/>
              <w:contextualSpacing/>
              <w:jc w:val="left"/>
              <w:rPr>
                <w:rFonts w:ascii="Times" w:eastAsia="바탕" w:hAnsi="Times" w:cs="Times"/>
                <w:sz w:val="18"/>
                <w:szCs w:val="18"/>
                <w:lang w:val="en-US"/>
              </w:rPr>
            </w:pPr>
            <w:r w:rsidRPr="00D701CE">
              <w:rPr>
                <w:rFonts w:ascii="Times" w:eastAsia="바탕" w:hAnsi="Times" w:cs="Times"/>
                <w:sz w:val="18"/>
                <w:szCs w:val="18"/>
                <w:lang w:val="en-US"/>
              </w:rPr>
              <w:t>There is no consensus in RAN1 to support antenna switching for 3TX UE in Rel-19</w:t>
            </w:r>
          </w:p>
          <w:p w14:paraId="4517A726" w14:textId="77777777" w:rsidR="00CA261F" w:rsidRPr="00D701CE" w:rsidRDefault="00CA261F" w:rsidP="00BC21EF">
            <w:pPr>
              <w:spacing w:after="0" w:line="240" w:lineRule="auto"/>
              <w:contextualSpacing/>
              <w:jc w:val="left"/>
              <w:rPr>
                <w:rFonts w:ascii="Times" w:eastAsia="바탕" w:hAnsi="Times" w:cs="Times"/>
                <w:sz w:val="18"/>
                <w:szCs w:val="18"/>
                <w:lang w:val="en-US"/>
              </w:rPr>
            </w:pPr>
          </w:p>
          <w:p w14:paraId="37743BBD" w14:textId="77777777" w:rsidR="00CA261F" w:rsidRPr="00D701CE" w:rsidRDefault="00CA261F" w:rsidP="00BC21EF">
            <w:pPr>
              <w:spacing w:after="0" w:line="240" w:lineRule="auto"/>
              <w:rPr>
                <w:rFonts w:eastAsia="DengXian"/>
                <w:sz w:val="18"/>
                <w:szCs w:val="18"/>
                <w:highlight w:val="green"/>
                <w:lang w:val="en-US" w:eastAsia="zh-CN"/>
              </w:rPr>
            </w:pPr>
            <w:r w:rsidRPr="00D701CE">
              <w:rPr>
                <w:rFonts w:eastAsia="DengXian"/>
                <w:b/>
                <w:bCs/>
                <w:sz w:val="18"/>
                <w:szCs w:val="18"/>
                <w:highlight w:val="green"/>
                <w:lang w:val="en-US" w:eastAsia="zh-CN"/>
              </w:rPr>
              <w:t>Agreement</w:t>
            </w:r>
          </w:p>
          <w:p w14:paraId="0124A0D3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맑은 고딕"/>
                <w:sz w:val="18"/>
                <w:szCs w:val="18"/>
                <w:lang w:val="en-US" w:eastAsia="ko-KR"/>
              </w:rPr>
            </w:pPr>
            <w:r w:rsidRPr="00D701CE">
              <w:rPr>
                <w:rFonts w:ascii="Times" w:eastAsia="바탕" w:hAnsi="Times"/>
                <w:sz w:val="18"/>
                <w:szCs w:val="18"/>
              </w:rPr>
              <w:t>For SRS configuration supporting codebook-based UL transmission by a 3TX UE, one SRS resource set is configured for single TRP operation.</w:t>
            </w:r>
          </w:p>
        </w:tc>
      </w:tr>
      <w:tr w:rsidR="00CA261F" w:rsidRPr="00D701CE" w14:paraId="59F3E761" w14:textId="77777777" w:rsidTr="00BC21EF">
        <w:tc>
          <w:tcPr>
            <w:tcW w:w="9631" w:type="dxa"/>
          </w:tcPr>
          <w:p w14:paraId="5C67829C" w14:textId="77777777" w:rsidR="00CA261F" w:rsidRPr="00D701CE" w:rsidRDefault="00CA261F" w:rsidP="00BC21EF">
            <w:pPr>
              <w:spacing w:after="0" w:line="240" w:lineRule="auto"/>
              <w:jc w:val="left"/>
              <w:rPr>
                <w:rFonts w:ascii="Times" w:eastAsia="바탕" w:hAnsi="Times"/>
                <w:b/>
                <w:bCs/>
                <w:sz w:val="18"/>
                <w:szCs w:val="18"/>
                <w:u w:val="single"/>
                <w:lang w:eastAsia="ko-KR"/>
              </w:rPr>
            </w:pPr>
            <w:r w:rsidRPr="00D701CE">
              <w:rPr>
                <w:rFonts w:ascii="Times" w:eastAsia="바탕" w:hAnsi="Times"/>
                <w:b/>
                <w:bCs/>
                <w:sz w:val="18"/>
                <w:szCs w:val="18"/>
                <w:u w:val="single"/>
                <w:lang w:eastAsia="x-none"/>
              </w:rPr>
              <w:t>RAN1#116-bis</w:t>
            </w:r>
          </w:p>
          <w:p w14:paraId="0A0A8F0A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바탕"/>
                <w:sz w:val="18"/>
                <w:szCs w:val="18"/>
                <w:lang w:eastAsia="x-none"/>
              </w:rPr>
            </w:pPr>
          </w:p>
          <w:p w14:paraId="521E297B" w14:textId="77777777" w:rsidR="00CA261F" w:rsidRPr="00D701CE" w:rsidRDefault="00CA261F" w:rsidP="00BC21EF">
            <w:pPr>
              <w:spacing w:after="0" w:line="240" w:lineRule="auto"/>
              <w:jc w:val="left"/>
              <w:rPr>
                <w:rFonts w:ascii="Times" w:eastAsia="바탕" w:hAnsi="Times"/>
                <w:b/>
                <w:bCs/>
                <w:sz w:val="18"/>
                <w:szCs w:val="18"/>
                <w:highlight w:val="green"/>
                <w:lang w:eastAsia="x-none"/>
              </w:rPr>
            </w:pPr>
            <w:r w:rsidRPr="00D701CE">
              <w:rPr>
                <w:rFonts w:ascii="Times" w:eastAsia="바탕" w:hAnsi="Times"/>
                <w:b/>
                <w:bCs/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6A2A2C06" w14:textId="77777777" w:rsidR="00CA261F" w:rsidRPr="00D701CE" w:rsidRDefault="00CA261F" w:rsidP="00BC21EF">
            <w:pPr>
              <w:spacing w:after="0" w:line="240" w:lineRule="auto"/>
              <w:contextualSpacing/>
              <w:jc w:val="left"/>
              <w:rPr>
                <w:rFonts w:eastAsia="Times New Roman"/>
                <w:sz w:val="18"/>
                <w:szCs w:val="18"/>
              </w:rPr>
            </w:pPr>
            <w:r w:rsidRPr="00D701CE">
              <w:rPr>
                <w:rFonts w:eastAsia="Times New Roman"/>
                <w:sz w:val="18"/>
                <w:szCs w:val="18"/>
              </w:rPr>
              <w:t>To support codebook-based UL transmission by a 3TX UE, the agreed rank1 precoders in RAN1#116 can also be used when transform precoding is enabled (</w:t>
            </w:r>
            <w:r w:rsidRPr="00D701CE">
              <w:rPr>
                <w:rFonts w:eastAsia="바탕"/>
                <w:sz w:val="18"/>
                <w:szCs w:val="18"/>
              </w:rPr>
              <w:t>DFT-s-</w:t>
            </w:r>
            <w:proofErr w:type="gramStart"/>
            <w:r w:rsidRPr="00D701CE">
              <w:rPr>
                <w:rFonts w:eastAsia="바탕"/>
                <w:sz w:val="18"/>
                <w:szCs w:val="18"/>
              </w:rPr>
              <w:t>OFDM )</w:t>
            </w:r>
            <w:proofErr w:type="gramEnd"/>
            <w:r w:rsidRPr="00D701CE">
              <w:rPr>
                <w:rFonts w:eastAsia="Times New Roman"/>
                <w:sz w:val="18"/>
                <w:szCs w:val="18"/>
              </w:rPr>
              <w:t xml:space="preserve">. </w:t>
            </w:r>
          </w:p>
          <w:p w14:paraId="6EE7C1EF" w14:textId="77777777" w:rsidR="00CA261F" w:rsidRPr="00D701CE" w:rsidRDefault="00CA261F" w:rsidP="00BC21EF">
            <w:pPr>
              <w:spacing w:after="0" w:line="240" w:lineRule="auto"/>
              <w:jc w:val="left"/>
              <w:rPr>
                <w:rFonts w:ascii="Times" w:eastAsia="바탕" w:hAnsi="Times"/>
                <w:sz w:val="18"/>
                <w:szCs w:val="18"/>
                <w:lang w:eastAsia="x-none"/>
              </w:rPr>
            </w:pPr>
          </w:p>
          <w:p w14:paraId="4C07F345" w14:textId="77777777" w:rsidR="00CA261F" w:rsidRPr="00D701CE" w:rsidRDefault="00CA261F" w:rsidP="00BC21EF">
            <w:pPr>
              <w:spacing w:after="0" w:line="240" w:lineRule="auto"/>
              <w:jc w:val="left"/>
              <w:rPr>
                <w:rFonts w:ascii="Times" w:eastAsia="바탕" w:hAnsi="Times"/>
                <w:b/>
                <w:bCs/>
                <w:sz w:val="18"/>
                <w:szCs w:val="18"/>
                <w:highlight w:val="green"/>
                <w:lang w:eastAsia="x-none"/>
              </w:rPr>
            </w:pPr>
            <w:r w:rsidRPr="00D701CE">
              <w:rPr>
                <w:rFonts w:ascii="Times" w:eastAsia="바탕" w:hAnsi="Times"/>
                <w:b/>
                <w:bCs/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680C8B3C" w14:textId="77777777" w:rsidR="00CA261F" w:rsidRPr="00D701CE" w:rsidRDefault="00CA261F" w:rsidP="00BC21EF">
            <w:pPr>
              <w:spacing w:after="0" w:line="240" w:lineRule="auto"/>
              <w:contextualSpacing/>
              <w:jc w:val="left"/>
              <w:rPr>
                <w:rFonts w:eastAsia="바탕"/>
                <w:iCs/>
                <w:sz w:val="18"/>
                <w:szCs w:val="18"/>
              </w:rPr>
            </w:pPr>
            <w:r w:rsidRPr="00D701CE">
              <w:rPr>
                <w:rFonts w:eastAsia="바탕"/>
                <w:iCs/>
                <w:sz w:val="18"/>
                <w:szCs w:val="18"/>
              </w:rPr>
              <w:t xml:space="preserve">To indicate precoding information for codebook-based UL transmission by a 3TX UE, </w:t>
            </w:r>
          </w:p>
          <w:p w14:paraId="44466F96" w14:textId="77777777" w:rsidR="00CA261F" w:rsidRPr="00D701CE" w:rsidRDefault="00CA261F" w:rsidP="00BC21EF">
            <w:pPr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rFonts w:eastAsia="바탕"/>
                <w:bCs/>
                <w:iCs/>
                <w:sz w:val="18"/>
                <w:szCs w:val="18"/>
                <w:lang w:eastAsia="x-none"/>
              </w:rPr>
            </w:pPr>
            <w:r w:rsidRPr="00D701CE">
              <w:rPr>
                <w:rFonts w:eastAsia="바탕"/>
                <w:iCs/>
                <w:sz w:val="18"/>
                <w:szCs w:val="18"/>
                <w:lang w:eastAsia="x-none"/>
              </w:rPr>
              <w:t xml:space="preserve">Reuse legacy TPMI indication framework where TPMI and TRI are jointly indicated </w:t>
            </w:r>
          </w:p>
          <w:p w14:paraId="5D33B1D2" w14:textId="77777777" w:rsidR="00CA261F" w:rsidRPr="00D701CE" w:rsidRDefault="00CA261F" w:rsidP="00BC21EF">
            <w:pPr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rFonts w:eastAsia="바탕"/>
                <w:bCs/>
                <w:iCs/>
                <w:sz w:val="18"/>
                <w:szCs w:val="18"/>
                <w:lang w:eastAsia="x-none"/>
              </w:rPr>
            </w:pPr>
            <w:r w:rsidRPr="00D701CE">
              <w:rPr>
                <w:rFonts w:eastAsia="바탕"/>
                <w:iCs/>
                <w:sz w:val="18"/>
                <w:szCs w:val="18"/>
                <w:lang w:eastAsia="x-none"/>
              </w:rPr>
              <w:t>TPMI field is 2 or 3bits for 3-antenna-port transmission</w:t>
            </w:r>
          </w:p>
          <w:p w14:paraId="2339A772" w14:textId="77777777" w:rsidR="00CA261F" w:rsidRPr="00D701CE" w:rsidRDefault="00CA261F" w:rsidP="00BC21EF">
            <w:pPr>
              <w:numPr>
                <w:ilvl w:val="1"/>
                <w:numId w:val="46"/>
              </w:numPr>
              <w:spacing w:after="0" w:line="240" w:lineRule="auto"/>
              <w:contextualSpacing/>
              <w:jc w:val="left"/>
              <w:rPr>
                <w:rFonts w:eastAsia="바탕"/>
                <w:iCs/>
                <w:sz w:val="18"/>
                <w:szCs w:val="18"/>
                <w:lang w:eastAsia="x-none"/>
              </w:rPr>
            </w:pPr>
            <w:r w:rsidRPr="00D701CE">
              <w:rPr>
                <w:rFonts w:eastAsia="바탕"/>
                <w:iCs/>
                <w:sz w:val="18"/>
                <w:szCs w:val="18"/>
                <w:lang w:eastAsia="x-none"/>
              </w:rPr>
              <w:t xml:space="preserve">For </w:t>
            </w:r>
            <w:proofErr w:type="spellStart"/>
            <w:r w:rsidRPr="00D701CE">
              <w:rPr>
                <w:rFonts w:eastAsia="바탕"/>
                <w:iCs/>
                <w:sz w:val="18"/>
                <w:szCs w:val="18"/>
                <w:lang w:eastAsia="x-none"/>
              </w:rPr>
              <w:t>maxRank</w:t>
            </w:r>
            <w:proofErr w:type="spellEnd"/>
            <w:r w:rsidRPr="00D701CE">
              <w:rPr>
                <w:rFonts w:eastAsia="바탕"/>
                <w:iCs/>
                <w:sz w:val="18"/>
                <w:szCs w:val="18"/>
                <w:lang w:eastAsia="x-none"/>
              </w:rPr>
              <w:t xml:space="preserve"> equals to 1, TPMI field is 2 bits for DFT-s-OFDM and CP-OFDM</w:t>
            </w:r>
          </w:p>
          <w:p w14:paraId="75D9984D" w14:textId="77777777" w:rsidR="00CA261F" w:rsidRPr="00D701CE" w:rsidRDefault="00CA261F" w:rsidP="00BC21EF">
            <w:pPr>
              <w:numPr>
                <w:ilvl w:val="1"/>
                <w:numId w:val="46"/>
              </w:numPr>
              <w:spacing w:after="0" w:line="240" w:lineRule="auto"/>
              <w:contextualSpacing/>
              <w:jc w:val="left"/>
              <w:rPr>
                <w:rFonts w:eastAsia="바탕"/>
                <w:iCs/>
                <w:sz w:val="18"/>
                <w:szCs w:val="18"/>
                <w:lang w:eastAsia="x-none"/>
              </w:rPr>
            </w:pPr>
            <w:r w:rsidRPr="00D701CE">
              <w:rPr>
                <w:rFonts w:eastAsia="바탕"/>
                <w:iCs/>
                <w:sz w:val="18"/>
                <w:szCs w:val="18"/>
                <w:lang w:eastAsia="x-none"/>
              </w:rPr>
              <w:t xml:space="preserve">For </w:t>
            </w:r>
            <w:proofErr w:type="spellStart"/>
            <w:r w:rsidRPr="00D701CE">
              <w:rPr>
                <w:rFonts w:eastAsia="바탕"/>
                <w:iCs/>
                <w:sz w:val="18"/>
                <w:szCs w:val="18"/>
                <w:lang w:eastAsia="x-none"/>
              </w:rPr>
              <w:t>maxRank</w:t>
            </w:r>
            <w:proofErr w:type="spellEnd"/>
            <w:r w:rsidRPr="00D701CE">
              <w:rPr>
                <w:rFonts w:eastAsia="바탕"/>
                <w:iCs/>
                <w:sz w:val="18"/>
                <w:szCs w:val="18"/>
                <w:lang w:eastAsia="x-none"/>
              </w:rPr>
              <w:t xml:space="preserve"> equals to 2 or 3, TPMI field is 3 bits for CP-OFDM</w:t>
            </w:r>
          </w:p>
          <w:p w14:paraId="37B4C4A6" w14:textId="77777777" w:rsidR="00CA261F" w:rsidRPr="00D701CE" w:rsidRDefault="00CA261F" w:rsidP="00BC21EF">
            <w:pPr>
              <w:spacing w:after="0" w:line="240" w:lineRule="auto"/>
              <w:jc w:val="left"/>
              <w:rPr>
                <w:rFonts w:ascii="Times" w:eastAsia="바탕" w:hAnsi="Times"/>
                <w:sz w:val="18"/>
                <w:szCs w:val="18"/>
                <w:lang w:eastAsia="x-none"/>
              </w:rPr>
            </w:pPr>
          </w:p>
          <w:p w14:paraId="2CE8E5C1" w14:textId="77777777" w:rsidR="00CA261F" w:rsidRPr="00D701CE" w:rsidRDefault="00CA261F" w:rsidP="00BC21EF">
            <w:pPr>
              <w:snapToGrid w:val="0"/>
              <w:spacing w:after="0" w:line="240" w:lineRule="auto"/>
              <w:jc w:val="left"/>
              <w:rPr>
                <w:rFonts w:ascii="Times" w:eastAsia="바탕" w:hAnsi="Times"/>
                <w:b/>
                <w:bCs/>
                <w:sz w:val="18"/>
                <w:szCs w:val="18"/>
                <w:highlight w:val="green"/>
                <w:lang w:eastAsia="zh-CN"/>
              </w:rPr>
            </w:pPr>
            <w:r w:rsidRPr="00D701CE">
              <w:rPr>
                <w:rFonts w:ascii="Times" w:eastAsia="바탕" w:hAnsi="Times"/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7DC2E198" w14:textId="77777777" w:rsidR="00CA261F" w:rsidRPr="00D701CE" w:rsidRDefault="00CA261F" w:rsidP="00BC21EF">
            <w:pPr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rFonts w:eastAsia="바탕"/>
                <w:iCs/>
                <w:sz w:val="18"/>
                <w:szCs w:val="18"/>
                <w:lang w:eastAsia="zh-CN"/>
              </w:rPr>
            </w:pPr>
            <w:r w:rsidRPr="00D701CE">
              <w:rPr>
                <w:rFonts w:eastAsia="바탕"/>
                <w:iCs/>
                <w:sz w:val="18"/>
                <w:szCs w:val="18"/>
                <w:lang w:eastAsia="zh-CN"/>
              </w:rPr>
              <w:lastRenderedPageBreak/>
              <w:t>For codebook-based UL transmission by a 3TX UE, w</w:t>
            </w:r>
            <w:r w:rsidRPr="00D701CE">
              <w:rPr>
                <w:iCs/>
                <w:sz w:val="18"/>
                <w:szCs w:val="18"/>
                <w:lang w:eastAsia="zh-CN"/>
              </w:rPr>
              <w:t xml:space="preserve">hen 2 PTRS ports are configured by </w:t>
            </w:r>
            <w:proofErr w:type="spellStart"/>
            <w:r w:rsidRPr="00D701CE">
              <w:rPr>
                <w:i/>
                <w:sz w:val="18"/>
                <w:szCs w:val="18"/>
                <w:lang w:eastAsia="zh-CN"/>
              </w:rPr>
              <w:t>maxNrofPorts</w:t>
            </w:r>
            <w:proofErr w:type="spellEnd"/>
            <w:r w:rsidRPr="00D701CE">
              <w:rPr>
                <w:iCs/>
                <w:sz w:val="18"/>
                <w:szCs w:val="18"/>
                <w:lang w:eastAsia="zh-CN"/>
              </w:rPr>
              <w:t xml:space="preserve"> in </w:t>
            </w:r>
            <w:r w:rsidRPr="00D701CE">
              <w:rPr>
                <w:i/>
                <w:sz w:val="18"/>
                <w:szCs w:val="18"/>
                <w:lang w:eastAsia="zh-CN"/>
              </w:rPr>
              <w:t>PTRS-</w:t>
            </w:r>
            <w:proofErr w:type="spellStart"/>
            <w:r w:rsidRPr="00D701CE">
              <w:rPr>
                <w:i/>
                <w:sz w:val="18"/>
                <w:szCs w:val="18"/>
                <w:lang w:eastAsia="zh-CN"/>
              </w:rPr>
              <w:t>UplinkConfig</w:t>
            </w:r>
            <w:proofErr w:type="spellEnd"/>
            <w:r w:rsidRPr="00D701CE">
              <w:rPr>
                <w:iCs/>
                <w:sz w:val="18"/>
                <w:szCs w:val="18"/>
                <w:lang w:eastAsia="zh-CN"/>
              </w:rPr>
              <w:t xml:space="preserve">, PTRS-DMRS association indication is as follows: </w:t>
            </w:r>
          </w:p>
          <w:tbl>
            <w:tblPr>
              <w:tblW w:w="0" w:type="auto"/>
              <w:tblInd w:w="7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10"/>
              <w:gridCol w:w="2810"/>
              <w:gridCol w:w="1155"/>
              <w:gridCol w:w="2992"/>
            </w:tblGrid>
            <w:tr w:rsidR="00CA261F" w:rsidRPr="00D701CE" w14:paraId="2F8198D7" w14:textId="77777777" w:rsidTr="00BC21EF">
              <w:trPr>
                <w:trHeight w:val="84"/>
              </w:trPr>
              <w:tc>
                <w:tcPr>
                  <w:tcW w:w="1710" w:type="dxa"/>
                  <w:hideMark/>
                </w:tcPr>
                <w:p w14:paraId="3855852C" w14:textId="77777777" w:rsidR="00CA261F" w:rsidRPr="00D701CE" w:rsidRDefault="00CA261F" w:rsidP="00BC21EF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60" w:hanging="360"/>
                    <w:contextualSpacing/>
                    <w:jc w:val="left"/>
                    <w:rPr>
                      <w:rFonts w:ascii="Times" w:hAnsi="Times" w:cs="Times"/>
                      <w:iCs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D701CE">
                    <w:rPr>
                      <w:rFonts w:ascii="Times" w:hAnsi="Times" w:cs="Times"/>
                      <w:iCs/>
                      <w:color w:val="000000"/>
                      <w:kern w:val="2"/>
                      <w:sz w:val="18"/>
                      <w:szCs w:val="18"/>
                      <w:lang w:val="en-US"/>
                    </w:rPr>
                    <w:t xml:space="preserve">Value of MSB </w:t>
                  </w:r>
                </w:p>
              </w:tc>
              <w:tc>
                <w:tcPr>
                  <w:tcW w:w="2810" w:type="dxa"/>
                  <w:hideMark/>
                </w:tcPr>
                <w:p w14:paraId="43E2B3B0" w14:textId="77777777" w:rsidR="00CA261F" w:rsidRPr="00D701CE" w:rsidRDefault="00CA261F" w:rsidP="00BC21EF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60" w:hanging="360"/>
                    <w:contextualSpacing/>
                    <w:jc w:val="left"/>
                    <w:rPr>
                      <w:rFonts w:ascii="Times" w:hAnsi="Times" w:cs="Times"/>
                      <w:iCs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D701CE">
                    <w:rPr>
                      <w:rFonts w:ascii="Times" w:hAnsi="Times" w:cs="Times"/>
                      <w:iCs/>
                      <w:color w:val="000000"/>
                      <w:kern w:val="2"/>
                      <w:sz w:val="18"/>
                      <w:szCs w:val="18"/>
                      <w:lang w:val="en-US"/>
                    </w:rPr>
                    <w:t xml:space="preserve">DMRS port </w:t>
                  </w:r>
                </w:p>
              </w:tc>
              <w:tc>
                <w:tcPr>
                  <w:tcW w:w="0" w:type="auto"/>
                  <w:hideMark/>
                </w:tcPr>
                <w:p w14:paraId="6B144472" w14:textId="77777777" w:rsidR="00CA261F" w:rsidRPr="00D701CE" w:rsidRDefault="00CA261F" w:rsidP="00BC21EF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60" w:hanging="360"/>
                    <w:contextualSpacing/>
                    <w:jc w:val="left"/>
                    <w:rPr>
                      <w:rFonts w:ascii="Times" w:hAnsi="Times" w:cs="Times"/>
                      <w:iCs/>
                      <w:strike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D701CE">
                    <w:rPr>
                      <w:rFonts w:ascii="Times" w:hAnsi="Times" w:cs="Times"/>
                      <w:iCs/>
                      <w:strike/>
                      <w:color w:val="000000"/>
                      <w:kern w:val="2"/>
                      <w:sz w:val="18"/>
                      <w:szCs w:val="18"/>
                      <w:lang w:val="en-US"/>
                    </w:rPr>
                    <w:t xml:space="preserve">Value of LSB </w:t>
                  </w:r>
                </w:p>
              </w:tc>
              <w:tc>
                <w:tcPr>
                  <w:tcW w:w="0" w:type="auto"/>
                  <w:hideMark/>
                </w:tcPr>
                <w:p w14:paraId="0392BDA2" w14:textId="77777777" w:rsidR="00CA261F" w:rsidRPr="00D701CE" w:rsidRDefault="00CA261F" w:rsidP="00BC21EF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60" w:hanging="360"/>
                    <w:contextualSpacing/>
                    <w:jc w:val="left"/>
                    <w:rPr>
                      <w:rFonts w:ascii="Times" w:hAnsi="Times" w:cs="Times"/>
                      <w:iCs/>
                      <w:strike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D701CE">
                    <w:rPr>
                      <w:rFonts w:ascii="Times" w:hAnsi="Times" w:cs="Times"/>
                      <w:iCs/>
                      <w:strike/>
                      <w:color w:val="000000"/>
                      <w:kern w:val="2"/>
                      <w:sz w:val="18"/>
                      <w:szCs w:val="18"/>
                      <w:lang w:val="en-US"/>
                    </w:rPr>
                    <w:t xml:space="preserve">DMRS port </w:t>
                  </w:r>
                </w:p>
              </w:tc>
            </w:tr>
            <w:tr w:rsidR="00CA261F" w:rsidRPr="00D701CE" w14:paraId="4B7D42DE" w14:textId="77777777" w:rsidTr="00BC21EF">
              <w:trPr>
                <w:trHeight w:val="195"/>
              </w:trPr>
              <w:tc>
                <w:tcPr>
                  <w:tcW w:w="1710" w:type="dxa"/>
                  <w:hideMark/>
                </w:tcPr>
                <w:p w14:paraId="19D1314C" w14:textId="77777777" w:rsidR="00CA261F" w:rsidRPr="00D701CE" w:rsidRDefault="00CA261F" w:rsidP="00BC21EF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60" w:hanging="360"/>
                    <w:contextualSpacing/>
                    <w:jc w:val="left"/>
                    <w:rPr>
                      <w:rFonts w:ascii="Times" w:hAnsi="Times" w:cs="Times"/>
                      <w:iCs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D701CE">
                    <w:rPr>
                      <w:rFonts w:ascii="Times" w:hAnsi="Times" w:cs="Times"/>
                      <w:iCs/>
                      <w:color w:val="000000"/>
                      <w:kern w:val="2"/>
                      <w:sz w:val="18"/>
                      <w:szCs w:val="18"/>
                      <w:lang w:val="en-US"/>
                    </w:rPr>
                    <w:t xml:space="preserve">0 </w:t>
                  </w:r>
                </w:p>
              </w:tc>
              <w:tc>
                <w:tcPr>
                  <w:tcW w:w="2810" w:type="dxa"/>
                  <w:hideMark/>
                </w:tcPr>
                <w:p w14:paraId="095CE523" w14:textId="77777777" w:rsidR="00CA261F" w:rsidRPr="00D701CE" w:rsidRDefault="00CA261F" w:rsidP="00BC21EF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60" w:hanging="360"/>
                    <w:contextualSpacing/>
                    <w:jc w:val="left"/>
                    <w:rPr>
                      <w:rFonts w:ascii="Times" w:hAnsi="Times" w:cs="Times"/>
                      <w:iCs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D701CE">
                    <w:rPr>
                      <w:rFonts w:ascii="Times" w:hAnsi="Times" w:cs="Times"/>
                      <w:iCs/>
                      <w:color w:val="000000"/>
                      <w:kern w:val="2"/>
                      <w:sz w:val="18"/>
                      <w:szCs w:val="18"/>
                      <w:lang w:val="en-US"/>
                    </w:rPr>
                    <w:t xml:space="preserve">1st DMRS </w:t>
                  </w:r>
                  <w:r w:rsidRPr="00D701CE">
                    <w:rPr>
                      <w:rFonts w:ascii="Times" w:hAnsi="Times" w:cs="Times"/>
                      <w:iCs/>
                      <w:color w:val="FF0000"/>
                      <w:kern w:val="2"/>
                      <w:sz w:val="18"/>
                      <w:szCs w:val="18"/>
                      <w:lang w:val="en-US"/>
                    </w:rPr>
                    <w:t xml:space="preserve">port which shares PTRS port 0 </w:t>
                  </w:r>
                </w:p>
              </w:tc>
              <w:tc>
                <w:tcPr>
                  <w:tcW w:w="0" w:type="auto"/>
                  <w:hideMark/>
                </w:tcPr>
                <w:p w14:paraId="4BCF2FDA" w14:textId="77777777" w:rsidR="00CA261F" w:rsidRPr="00D701CE" w:rsidRDefault="00CA261F" w:rsidP="00BC21EF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60" w:hanging="360"/>
                    <w:contextualSpacing/>
                    <w:jc w:val="left"/>
                    <w:rPr>
                      <w:rFonts w:ascii="Times" w:hAnsi="Times" w:cs="Times"/>
                      <w:iCs/>
                      <w:strike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D701CE">
                    <w:rPr>
                      <w:rFonts w:ascii="Times" w:hAnsi="Times" w:cs="Times"/>
                      <w:iCs/>
                      <w:strike/>
                      <w:color w:val="000000"/>
                      <w:kern w:val="2"/>
                      <w:sz w:val="18"/>
                      <w:szCs w:val="18"/>
                      <w:lang w:val="en-US"/>
                    </w:rPr>
                    <w:t xml:space="preserve">0 </w:t>
                  </w:r>
                </w:p>
              </w:tc>
              <w:tc>
                <w:tcPr>
                  <w:tcW w:w="0" w:type="auto"/>
                  <w:hideMark/>
                </w:tcPr>
                <w:p w14:paraId="666BAA9D" w14:textId="77777777" w:rsidR="00CA261F" w:rsidRPr="00D701CE" w:rsidRDefault="00CA261F" w:rsidP="00BC21EF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60" w:hanging="360"/>
                    <w:contextualSpacing/>
                    <w:jc w:val="left"/>
                    <w:rPr>
                      <w:rFonts w:ascii="Times" w:hAnsi="Times" w:cs="Times"/>
                      <w:iCs/>
                      <w:strike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D701CE">
                    <w:rPr>
                      <w:rFonts w:ascii="Times" w:hAnsi="Times" w:cs="Times"/>
                      <w:iCs/>
                      <w:strike/>
                      <w:color w:val="000000"/>
                      <w:kern w:val="2"/>
                      <w:sz w:val="18"/>
                      <w:szCs w:val="18"/>
                      <w:lang w:val="en-US"/>
                    </w:rPr>
                    <w:t xml:space="preserve">1st DMRS port which shares PTRS port 1 </w:t>
                  </w:r>
                </w:p>
              </w:tc>
            </w:tr>
            <w:tr w:rsidR="00CA261F" w:rsidRPr="00D701CE" w14:paraId="7CA3576D" w14:textId="77777777" w:rsidTr="00BC21EF">
              <w:trPr>
                <w:trHeight w:val="195"/>
              </w:trPr>
              <w:tc>
                <w:tcPr>
                  <w:tcW w:w="1710" w:type="dxa"/>
                  <w:hideMark/>
                </w:tcPr>
                <w:p w14:paraId="1F7B25D4" w14:textId="77777777" w:rsidR="00CA261F" w:rsidRPr="00D701CE" w:rsidRDefault="00CA261F" w:rsidP="00BC21EF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60" w:hanging="360"/>
                    <w:contextualSpacing/>
                    <w:jc w:val="left"/>
                    <w:rPr>
                      <w:rFonts w:ascii="Times" w:hAnsi="Times" w:cs="Times"/>
                      <w:iCs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D701CE">
                    <w:rPr>
                      <w:rFonts w:ascii="Times" w:hAnsi="Times" w:cs="Times"/>
                      <w:iCs/>
                      <w:color w:val="000000"/>
                      <w:kern w:val="2"/>
                      <w:sz w:val="18"/>
                      <w:szCs w:val="18"/>
                      <w:lang w:val="en-US"/>
                    </w:rPr>
                    <w:t xml:space="preserve">1 </w:t>
                  </w:r>
                </w:p>
              </w:tc>
              <w:tc>
                <w:tcPr>
                  <w:tcW w:w="2810" w:type="dxa"/>
                  <w:hideMark/>
                </w:tcPr>
                <w:p w14:paraId="5266EE10" w14:textId="77777777" w:rsidR="00CA261F" w:rsidRPr="00D701CE" w:rsidRDefault="00CA261F" w:rsidP="00BC21EF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60" w:hanging="360"/>
                    <w:contextualSpacing/>
                    <w:jc w:val="left"/>
                    <w:rPr>
                      <w:rFonts w:ascii="Times" w:hAnsi="Times" w:cs="Times"/>
                      <w:iCs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D701CE">
                    <w:rPr>
                      <w:rFonts w:ascii="Times" w:hAnsi="Times" w:cs="Times"/>
                      <w:iCs/>
                      <w:color w:val="000000"/>
                      <w:kern w:val="2"/>
                      <w:sz w:val="18"/>
                      <w:szCs w:val="18"/>
                      <w:lang w:val="en-US"/>
                    </w:rPr>
                    <w:t xml:space="preserve">2nd DMRS </w:t>
                  </w:r>
                  <w:r w:rsidRPr="00D701CE">
                    <w:rPr>
                      <w:rFonts w:ascii="Times" w:hAnsi="Times" w:cs="Times"/>
                      <w:iCs/>
                      <w:color w:val="FF0000"/>
                      <w:kern w:val="2"/>
                      <w:sz w:val="18"/>
                      <w:szCs w:val="18"/>
                      <w:lang w:val="en-US"/>
                    </w:rPr>
                    <w:t xml:space="preserve">port which shares PTRS port 0 </w:t>
                  </w:r>
                </w:p>
              </w:tc>
              <w:tc>
                <w:tcPr>
                  <w:tcW w:w="0" w:type="auto"/>
                  <w:hideMark/>
                </w:tcPr>
                <w:p w14:paraId="51C7B08E" w14:textId="77777777" w:rsidR="00CA261F" w:rsidRPr="00D701CE" w:rsidRDefault="00CA261F" w:rsidP="00BC21EF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60" w:hanging="360"/>
                    <w:contextualSpacing/>
                    <w:jc w:val="left"/>
                    <w:rPr>
                      <w:rFonts w:ascii="Times" w:hAnsi="Times" w:cs="Times"/>
                      <w:iCs/>
                      <w:strike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D701CE">
                    <w:rPr>
                      <w:rFonts w:ascii="Times" w:hAnsi="Times" w:cs="Times"/>
                      <w:iCs/>
                      <w:strike/>
                      <w:color w:val="000000"/>
                      <w:kern w:val="2"/>
                      <w:sz w:val="18"/>
                      <w:szCs w:val="18"/>
                      <w:lang w:val="en-US"/>
                    </w:rPr>
                    <w:t xml:space="preserve">1 </w:t>
                  </w:r>
                </w:p>
              </w:tc>
              <w:tc>
                <w:tcPr>
                  <w:tcW w:w="0" w:type="auto"/>
                  <w:hideMark/>
                </w:tcPr>
                <w:p w14:paraId="74CD2222" w14:textId="77777777" w:rsidR="00CA261F" w:rsidRPr="00D701CE" w:rsidRDefault="00CA261F" w:rsidP="00BC21EF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60" w:hanging="360"/>
                    <w:contextualSpacing/>
                    <w:jc w:val="left"/>
                    <w:rPr>
                      <w:rFonts w:ascii="Times" w:hAnsi="Times" w:cs="Times"/>
                      <w:iCs/>
                      <w:strike/>
                      <w:color w:val="000000"/>
                      <w:kern w:val="2"/>
                      <w:sz w:val="18"/>
                      <w:szCs w:val="18"/>
                      <w:lang w:val="en-US"/>
                    </w:rPr>
                  </w:pPr>
                  <w:r w:rsidRPr="00D701CE">
                    <w:rPr>
                      <w:rFonts w:ascii="Times" w:hAnsi="Times" w:cs="Times"/>
                      <w:iCs/>
                      <w:strike/>
                      <w:color w:val="000000"/>
                      <w:kern w:val="2"/>
                      <w:sz w:val="18"/>
                      <w:szCs w:val="18"/>
                      <w:lang w:val="en-US"/>
                    </w:rPr>
                    <w:t>2nd DMRS port which shares PTRS port 1</w:t>
                  </w:r>
                </w:p>
              </w:tc>
            </w:tr>
          </w:tbl>
          <w:p w14:paraId="215DF227" w14:textId="77777777" w:rsidR="00CA261F" w:rsidRPr="00D701CE" w:rsidRDefault="00CA261F" w:rsidP="00BC21EF">
            <w:pPr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rFonts w:eastAsia="바탕"/>
                <w:iCs/>
                <w:sz w:val="18"/>
                <w:szCs w:val="18"/>
                <w:lang w:eastAsia="x-none"/>
              </w:rPr>
            </w:pPr>
            <w:r w:rsidRPr="00D701CE">
              <w:rPr>
                <w:rFonts w:eastAsia="바탕"/>
                <w:iCs/>
                <w:sz w:val="18"/>
                <w:szCs w:val="18"/>
                <w:lang w:eastAsia="x-none"/>
              </w:rPr>
              <w:t>Note: PUSCH antenna port 1000 and 1002 in indicated TPMI(s) share PT_RS port 0, and PUSCH antenna port 1001 is associated with PT_RS port 1</w:t>
            </w:r>
          </w:p>
          <w:p w14:paraId="2C1F77E5" w14:textId="77777777" w:rsidR="00CA261F" w:rsidRPr="00D701CE" w:rsidRDefault="00CA261F" w:rsidP="00BC21EF">
            <w:pPr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rFonts w:eastAsia="맑은 고딕"/>
                <w:iCs/>
                <w:sz w:val="18"/>
                <w:szCs w:val="18"/>
                <w:lang w:eastAsia="ko-KR"/>
              </w:rPr>
            </w:pPr>
            <w:r w:rsidRPr="00D701CE">
              <w:rPr>
                <w:rFonts w:eastAsia="맑은 고딕"/>
                <w:iCs/>
                <w:sz w:val="18"/>
                <w:szCs w:val="18"/>
                <w:lang w:eastAsia="ko-KR"/>
              </w:rPr>
              <w:t>Number of bits used for the indication</w:t>
            </w:r>
          </w:p>
          <w:p w14:paraId="4E4748BC" w14:textId="77777777" w:rsidR="00CA261F" w:rsidRPr="00D701CE" w:rsidRDefault="00CA261F" w:rsidP="00BC21EF">
            <w:pPr>
              <w:numPr>
                <w:ilvl w:val="1"/>
                <w:numId w:val="46"/>
              </w:numPr>
              <w:spacing w:after="0" w:line="240" w:lineRule="auto"/>
              <w:contextualSpacing/>
              <w:jc w:val="left"/>
              <w:rPr>
                <w:rFonts w:eastAsia="Times New Roman"/>
                <w:iCs/>
                <w:sz w:val="18"/>
                <w:szCs w:val="18"/>
                <w:lang w:eastAsia="x-none"/>
              </w:rPr>
            </w:pPr>
            <w:r w:rsidRPr="00D701CE">
              <w:rPr>
                <w:rFonts w:eastAsia="Times New Roman"/>
                <w:iCs/>
                <w:sz w:val="18"/>
                <w:szCs w:val="18"/>
                <w:lang w:eastAsia="x-none"/>
              </w:rPr>
              <w:t>1 bit</w:t>
            </w:r>
          </w:p>
          <w:p w14:paraId="1FBE2526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바탕"/>
                <w:sz w:val="18"/>
                <w:szCs w:val="18"/>
                <w:lang w:eastAsia="x-none"/>
              </w:rPr>
            </w:pPr>
          </w:p>
          <w:p w14:paraId="5CA3D5E8" w14:textId="77777777" w:rsidR="00CA261F" w:rsidRPr="00D701CE" w:rsidRDefault="00CA261F" w:rsidP="00BC21EF">
            <w:pPr>
              <w:spacing w:after="0" w:line="240" w:lineRule="auto"/>
              <w:contextualSpacing/>
              <w:jc w:val="left"/>
              <w:rPr>
                <w:rFonts w:eastAsia="바탕"/>
                <w:b/>
                <w:bCs/>
                <w:iCs/>
                <w:sz w:val="18"/>
                <w:szCs w:val="18"/>
                <w:highlight w:val="green"/>
                <w:lang w:eastAsia="zh-CN"/>
              </w:rPr>
            </w:pPr>
            <w:r w:rsidRPr="00D701CE">
              <w:rPr>
                <w:rFonts w:eastAsia="바탕"/>
                <w:b/>
                <w:bCs/>
                <w:i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1451FA7A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바탕"/>
                <w:iCs/>
                <w:sz w:val="18"/>
                <w:szCs w:val="18"/>
              </w:rPr>
            </w:pPr>
            <w:r w:rsidRPr="00D701CE">
              <w:rPr>
                <w:rFonts w:eastAsia="맑은 고딕"/>
                <w:iCs/>
                <w:sz w:val="18"/>
                <w:szCs w:val="18"/>
              </w:rPr>
              <w:t>For a 3TX UE, to support 3-port SRS transmission with reusing a 4-port SRS resource,</w:t>
            </w:r>
            <w:r w:rsidRPr="00D701CE">
              <w:rPr>
                <w:rFonts w:eastAsia="바탕"/>
                <w:iCs/>
                <w:sz w:val="18"/>
                <w:szCs w:val="18"/>
              </w:rPr>
              <w:t xml:space="preserve"> support the following for muting one of the ports of the configured 4-port SRS resource,</w:t>
            </w:r>
          </w:p>
          <w:p w14:paraId="2802E1F4" w14:textId="77777777" w:rsidR="00CA261F" w:rsidRPr="00D701CE" w:rsidRDefault="00CA261F" w:rsidP="00BC21EF">
            <w:pPr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rFonts w:ascii="Times" w:eastAsia="바탕" w:hAnsi="Times"/>
                <w:iCs/>
                <w:sz w:val="18"/>
                <w:szCs w:val="18"/>
                <w:lang w:eastAsia="x-none"/>
              </w:rPr>
            </w:pPr>
            <w:r w:rsidRPr="00D701CE">
              <w:rPr>
                <w:rFonts w:ascii="Times" w:eastAsia="바탕" w:hAnsi="Times"/>
                <w:iCs/>
                <w:sz w:val="18"/>
                <w:szCs w:val="18"/>
                <w:lang w:eastAsia="x-none"/>
              </w:rPr>
              <w:t>Option 3: Always a same port is muted, e.g., the 4</w:t>
            </w:r>
            <w:r w:rsidRPr="00D701CE">
              <w:rPr>
                <w:rFonts w:ascii="Times" w:eastAsia="바탕" w:hAnsi="Times"/>
                <w:iCs/>
                <w:sz w:val="18"/>
                <w:szCs w:val="18"/>
                <w:vertAlign w:val="superscript"/>
                <w:lang w:eastAsia="x-none"/>
              </w:rPr>
              <w:t>th</w:t>
            </w:r>
            <w:r w:rsidRPr="00D701CE">
              <w:rPr>
                <w:rFonts w:ascii="Times" w:eastAsia="바탕" w:hAnsi="Times"/>
                <w:iCs/>
                <w:sz w:val="18"/>
                <w:szCs w:val="18"/>
                <w:lang w:eastAsia="x-none"/>
              </w:rPr>
              <w:t xml:space="preserve"> port</w:t>
            </w:r>
          </w:p>
          <w:p w14:paraId="11A319FF" w14:textId="77777777" w:rsidR="00CA261F" w:rsidRPr="00D701CE" w:rsidRDefault="00CA261F" w:rsidP="00BC21EF">
            <w:pPr>
              <w:spacing w:after="0" w:line="240" w:lineRule="auto"/>
              <w:jc w:val="left"/>
              <w:rPr>
                <w:rFonts w:ascii="Times" w:eastAsia="바탕" w:hAnsi="Times"/>
                <w:sz w:val="18"/>
                <w:szCs w:val="18"/>
                <w:lang w:eastAsia="x-none"/>
              </w:rPr>
            </w:pPr>
          </w:p>
          <w:p w14:paraId="392902A3" w14:textId="77777777" w:rsidR="00CA261F" w:rsidRPr="00D701CE" w:rsidRDefault="00CA261F" w:rsidP="00BC21EF">
            <w:pPr>
              <w:spacing w:after="0" w:line="240" w:lineRule="auto"/>
              <w:contextualSpacing/>
              <w:jc w:val="left"/>
              <w:rPr>
                <w:rFonts w:eastAsia="바탕"/>
                <w:b/>
                <w:bCs/>
                <w:iCs/>
                <w:sz w:val="18"/>
                <w:szCs w:val="18"/>
                <w:highlight w:val="green"/>
                <w:lang w:eastAsia="zh-CN"/>
              </w:rPr>
            </w:pPr>
            <w:r w:rsidRPr="00D701CE">
              <w:rPr>
                <w:rFonts w:eastAsia="바탕"/>
                <w:b/>
                <w:bCs/>
                <w:i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7556E720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맑은 고딕"/>
                <w:iCs/>
                <w:sz w:val="18"/>
                <w:szCs w:val="18"/>
              </w:rPr>
            </w:pPr>
            <w:r w:rsidRPr="00D701CE">
              <w:rPr>
                <w:rFonts w:eastAsia="맑은 고딕"/>
                <w:iCs/>
                <w:sz w:val="18"/>
                <w:szCs w:val="18"/>
              </w:rPr>
              <w:t>For a 3TX UE, to support 3-port SRS transmission with reusing a 4-port SRS resource, UE splits a linear SRS power equally across the 3 unmuted antenna ports of the 4-port SRS resource.</w:t>
            </w:r>
          </w:p>
          <w:p w14:paraId="21EDB482" w14:textId="77777777" w:rsidR="00CA261F" w:rsidRPr="00D701CE" w:rsidRDefault="00CA261F" w:rsidP="00BC21EF">
            <w:pPr>
              <w:spacing w:after="0" w:line="240" w:lineRule="auto"/>
              <w:jc w:val="left"/>
              <w:rPr>
                <w:rFonts w:ascii="Times" w:eastAsia="바탕" w:hAnsi="Times"/>
                <w:sz w:val="18"/>
                <w:szCs w:val="18"/>
                <w:lang w:eastAsia="x-none"/>
              </w:rPr>
            </w:pPr>
          </w:p>
          <w:p w14:paraId="373298B3" w14:textId="77777777" w:rsidR="00CA261F" w:rsidRPr="00D701CE" w:rsidRDefault="00CA261F" w:rsidP="00BC21EF">
            <w:pPr>
              <w:spacing w:after="0" w:line="240" w:lineRule="auto"/>
              <w:contextualSpacing/>
              <w:jc w:val="left"/>
              <w:rPr>
                <w:rFonts w:eastAsia="바탕"/>
                <w:b/>
                <w:bCs/>
                <w:iCs/>
                <w:sz w:val="18"/>
                <w:szCs w:val="18"/>
                <w:highlight w:val="green"/>
                <w:lang w:eastAsia="zh-CN"/>
              </w:rPr>
            </w:pPr>
            <w:r w:rsidRPr="00D701CE">
              <w:rPr>
                <w:rFonts w:eastAsia="바탕"/>
                <w:b/>
                <w:bCs/>
                <w:i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2B18CAB8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맑은 고딕"/>
                <w:iCs/>
                <w:sz w:val="18"/>
                <w:szCs w:val="18"/>
              </w:rPr>
            </w:pPr>
            <w:r w:rsidRPr="00D701CE">
              <w:rPr>
                <w:rFonts w:eastAsia="맑은 고딕"/>
                <w:iCs/>
                <w:sz w:val="18"/>
                <w:szCs w:val="18"/>
              </w:rPr>
              <w:t>For 3-port codebook-based PUSCH transmission for a 3TX UE, scale factor s should be the ratio of the number of antenna ports with a non-zero PUSCH transmission power to 3 (except for full-power Mode 0).</w:t>
            </w:r>
          </w:p>
          <w:p w14:paraId="7125B774" w14:textId="77777777" w:rsidR="00CA261F" w:rsidRPr="00D701CE" w:rsidRDefault="00CA261F" w:rsidP="00BC21EF">
            <w:pPr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rFonts w:eastAsia="맑은 고딕"/>
                <w:iCs/>
                <w:sz w:val="18"/>
                <w:szCs w:val="18"/>
              </w:rPr>
            </w:pPr>
            <w:r w:rsidRPr="00D701CE">
              <w:rPr>
                <w:rFonts w:eastAsia="맑은 고딕"/>
                <w:iCs/>
                <w:sz w:val="18"/>
                <w:szCs w:val="18"/>
              </w:rPr>
              <w:t>FFS: Whether specification needs to be updated to reflect the above</w:t>
            </w:r>
          </w:p>
          <w:p w14:paraId="4EFBC956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바탕"/>
                <w:sz w:val="18"/>
                <w:szCs w:val="18"/>
                <w:lang w:eastAsia="x-none"/>
              </w:rPr>
            </w:pPr>
          </w:p>
          <w:p w14:paraId="2C67CD2C" w14:textId="77777777" w:rsidR="00CA261F" w:rsidRPr="00D701CE" w:rsidRDefault="00CA261F" w:rsidP="00BC21EF">
            <w:pPr>
              <w:spacing w:after="0" w:line="240" w:lineRule="auto"/>
              <w:contextualSpacing/>
              <w:jc w:val="left"/>
              <w:rPr>
                <w:rFonts w:eastAsia="바탕"/>
                <w:b/>
                <w:bCs/>
                <w:iCs/>
                <w:sz w:val="18"/>
                <w:szCs w:val="18"/>
                <w:highlight w:val="green"/>
                <w:lang w:eastAsia="zh-CN"/>
              </w:rPr>
            </w:pPr>
            <w:r w:rsidRPr="00D701CE">
              <w:rPr>
                <w:rFonts w:eastAsia="바탕"/>
                <w:b/>
                <w:bCs/>
                <w:i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2536DE2A" w14:textId="77777777" w:rsidR="00CA261F" w:rsidRPr="00D701CE" w:rsidRDefault="00CA261F" w:rsidP="00BC21EF">
            <w:pPr>
              <w:spacing w:after="0" w:line="240" w:lineRule="auto"/>
              <w:contextualSpacing/>
              <w:jc w:val="left"/>
              <w:rPr>
                <w:sz w:val="18"/>
                <w:szCs w:val="18"/>
                <w:lang w:eastAsia="zh-CN"/>
              </w:rPr>
            </w:pPr>
            <w:r w:rsidRPr="00D701CE">
              <w:rPr>
                <w:rFonts w:eastAsia="바탕"/>
                <w:sz w:val="18"/>
                <w:szCs w:val="18"/>
                <w:lang w:eastAsia="zh-CN"/>
              </w:rPr>
              <w:t xml:space="preserve">For codebook-based UL transmission by a 3TX UE, </w:t>
            </w:r>
            <w:r w:rsidRPr="00D701CE">
              <w:rPr>
                <w:sz w:val="18"/>
                <w:szCs w:val="18"/>
                <w:lang w:eastAsia="zh-CN"/>
              </w:rPr>
              <w:t xml:space="preserve">when 1 PTRS port is configured by </w:t>
            </w:r>
            <w:proofErr w:type="spellStart"/>
            <w:r w:rsidRPr="00D701CE">
              <w:rPr>
                <w:i/>
                <w:iCs/>
                <w:sz w:val="18"/>
                <w:szCs w:val="18"/>
                <w:lang w:eastAsia="zh-CN"/>
              </w:rPr>
              <w:t>maxNrofPorts</w:t>
            </w:r>
            <w:proofErr w:type="spellEnd"/>
            <w:r w:rsidRPr="00D701CE">
              <w:rPr>
                <w:sz w:val="18"/>
                <w:szCs w:val="18"/>
                <w:lang w:eastAsia="zh-CN"/>
              </w:rPr>
              <w:t xml:space="preserve"> in </w:t>
            </w:r>
            <w:r w:rsidRPr="00D701CE">
              <w:rPr>
                <w:i/>
                <w:iCs/>
                <w:sz w:val="18"/>
                <w:szCs w:val="18"/>
                <w:lang w:eastAsia="zh-CN"/>
              </w:rPr>
              <w:t>PTRS-</w:t>
            </w:r>
            <w:proofErr w:type="spellStart"/>
            <w:r w:rsidRPr="00D701CE">
              <w:rPr>
                <w:i/>
                <w:iCs/>
                <w:sz w:val="18"/>
                <w:szCs w:val="18"/>
                <w:lang w:eastAsia="zh-CN"/>
              </w:rPr>
              <w:t>UplinkConfig</w:t>
            </w:r>
            <w:proofErr w:type="spellEnd"/>
            <w:r w:rsidRPr="00D701CE">
              <w:rPr>
                <w:sz w:val="18"/>
                <w:szCs w:val="18"/>
                <w:lang w:eastAsia="zh-CN"/>
              </w:rPr>
              <w:t>, PTRS-DMRS association indication is as follows:</w:t>
            </w:r>
          </w:p>
          <w:p w14:paraId="44F5A82E" w14:textId="77777777" w:rsidR="00CA261F" w:rsidRPr="00D701CE" w:rsidRDefault="00CA261F" w:rsidP="00BC21EF">
            <w:pPr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rFonts w:ascii="Times" w:hAnsi="Times"/>
                <w:b/>
                <w:bCs/>
                <w:sz w:val="18"/>
                <w:szCs w:val="18"/>
                <w:lang w:eastAsia="zh-CN"/>
              </w:rPr>
            </w:pPr>
            <w:r w:rsidRPr="00D701CE">
              <w:rPr>
                <w:rFonts w:ascii="Times" w:hAnsi="Times"/>
                <w:b/>
                <w:bCs/>
                <w:sz w:val="18"/>
                <w:szCs w:val="18"/>
                <w:lang w:eastAsia="zh-CN"/>
              </w:rPr>
              <w:t xml:space="preserve">Alt2: </w:t>
            </w:r>
            <w:r w:rsidRPr="00D701CE">
              <w:rPr>
                <w:rFonts w:ascii="Times" w:hAnsi="Times"/>
                <w:sz w:val="18"/>
                <w:szCs w:val="18"/>
                <w:lang w:eastAsia="zh-CN"/>
              </w:rPr>
              <w:t>2-bit indication</w:t>
            </w:r>
          </w:p>
          <w:p w14:paraId="1F41CC06" w14:textId="77777777" w:rsidR="00CA261F" w:rsidRPr="00D701CE" w:rsidRDefault="00CA261F" w:rsidP="00BC21EF">
            <w:pPr>
              <w:keepNext/>
              <w:spacing w:after="0" w:line="240" w:lineRule="auto"/>
              <w:jc w:val="center"/>
              <w:rPr>
                <w:rFonts w:ascii="Times" w:hAnsi="Times" w:cs="Times"/>
                <w:kern w:val="2"/>
                <w:sz w:val="18"/>
                <w:szCs w:val="18"/>
                <w:lang w:val="en-US" w:eastAsia="zh-CN"/>
              </w:rPr>
            </w:pPr>
            <w:r w:rsidRPr="00D701CE">
              <w:rPr>
                <w:rFonts w:ascii="Times" w:hAnsi="Times" w:cs="Times"/>
                <w:kern w:val="2"/>
                <w:sz w:val="18"/>
                <w:szCs w:val="18"/>
                <w:lang w:val="en-US" w:eastAsia="zh-CN"/>
              </w:rPr>
              <w:t>PTRS-DMRS association when 1 PT-RS port is configured</w:t>
            </w:r>
          </w:p>
          <w:tbl>
            <w:tblPr>
              <w:tblW w:w="43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2880"/>
            </w:tblGrid>
            <w:tr w:rsidR="00CA261F" w:rsidRPr="00D701CE" w14:paraId="088E2329" w14:textId="77777777" w:rsidTr="00BC21EF">
              <w:trPr>
                <w:jc w:val="center"/>
              </w:trPr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3CB774" w14:textId="77777777" w:rsidR="00CA261F" w:rsidRPr="00D701CE" w:rsidRDefault="00CA261F" w:rsidP="00BC21EF">
                  <w:pPr>
                    <w:keepNext/>
                    <w:spacing w:after="0" w:line="240" w:lineRule="auto"/>
                    <w:jc w:val="center"/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</w:pPr>
                  <w:r w:rsidRPr="00D701CE"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  <w:t>Value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56BC99" w14:textId="77777777" w:rsidR="00CA261F" w:rsidRPr="00D701CE" w:rsidRDefault="00CA261F" w:rsidP="00BC21EF">
                  <w:pPr>
                    <w:keepNext/>
                    <w:spacing w:after="0" w:line="240" w:lineRule="auto"/>
                    <w:jc w:val="center"/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</w:pPr>
                  <w:r w:rsidRPr="00D701CE"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  <w:t>DMRS port</w:t>
                  </w:r>
                </w:p>
              </w:tc>
            </w:tr>
            <w:tr w:rsidR="00CA261F" w:rsidRPr="00D701CE" w14:paraId="46BDC74A" w14:textId="77777777" w:rsidTr="00BC21EF">
              <w:trPr>
                <w:jc w:val="center"/>
              </w:trPr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E78CBF" w14:textId="77777777" w:rsidR="00CA261F" w:rsidRPr="00D701CE" w:rsidRDefault="00CA261F" w:rsidP="00BC21EF">
                  <w:pPr>
                    <w:keepNext/>
                    <w:spacing w:after="0" w:line="240" w:lineRule="auto"/>
                    <w:jc w:val="center"/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</w:pPr>
                  <w:r w:rsidRPr="00D701CE"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  <w:t>0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0F65B7" w14:textId="77777777" w:rsidR="00CA261F" w:rsidRPr="00D701CE" w:rsidRDefault="00CA261F" w:rsidP="00BC21EF">
                  <w:pPr>
                    <w:keepNext/>
                    <w:spacing w:after="0" w:line="240" w:lineRule="auto"/>
                    <w:jc w:val="center"/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</w:pPr>
                  <w:r w:rsidRPr="00D701CE"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  <w:t>1</w:t>
                  </w:r>
                  <w:r w:rsidRPr="00D701CE">
                    <w:rPr>
                      <w:rFonts w:ascii="Times" w:hAnsi="Times" w:cs="Times"/>
                      <w:kern w:val="2"/>
                      <w:sz w:val="18"/>
                      <w:szCs w:val="18"/>
                      <w:vertAlign w:val="superscript"/>
                      <w:lang w:val="en-US" w:eastAsia="zh-CN"/>
                    </w:rPr>
                    <w:t>st</w:t>
                  </w:r>
                  <w:r w:rsidRPr="00D701CE"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  <w:t xml:space="preserve"> scheduled DMRS port</w:t>
                  </w:r>
                </w:p>
              </w:tc>
            </w:tr>
            <w:tr w:rsidR="00CA261F" w:rsidRPr="00D701CE" w14:paraId="11541A85" w14:textId="77777777" w:rsidTr="00BC21EF">
              <w:trPr>
                <w:jc w:val="center"/>
              </w:trPr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93495B" w14:textId="77777777" w:rsidR="00CA261F" w:rsidRPr="00D701CE" w:rsidRDefault="00CA261F" w:rsidP="00BC21EF">
                  <w:pPr>
                    <w:keepNext/>
                    <w:spacing w:after="0" w:line="240" w:lineRule="auto"/>
                    <w:jc w:val="center"/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</w:pPr>
                  <w:r w:rsidRPr="00D701CE"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722DCF" w14:textId="77777777" w:rsidR="00CA261F" w:rsidRPr="00D701CE" w:rsidRDefault="00CA261F" w:rsidP="00BC21EF">
                  <w:pPr>
                    <w:keepNext/>
                    <w:spacing w:after="0" w:line="240" w:lineRule="auto"/>
                    <w:jc w:val="center"/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</w:pPr>
                  <w:r w:rsidRPr="00D701CE"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  <w:t>2</w:t>
                  </w:r>
                  <w:r w:rsidRPr="00D701CE">
                    <w:rPr>
                      <w:rFonts w:ascii="Times" w:hAnsi="Times" w:cs="Times"/>
                      <w:kern w:val="2"/>
                      <w:sz w:val="18"/>
                      <w:szCs w:val="18"/>
                      <w:vertAlign w:val="superscript"/>
                      <w:lang w:val="en-US" w:eastAsia="zh-CN"/>
                    </w:rPr>
                    <w:t>nd</w:t>
                  </w:r>
                  <w:r w:rsidRPr="00D701CE"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  <w:t xml:space="preserve"> scheduled DMRS port</w:t>
                  </w:r>
                </w:p>
              </w:tc>
            </w:tr>
            <w:tr w:rsidR="00CA261F" w:rsidRPr="00D701CE" w14:paraId="0D64B3E9" w14:textId="77777777" w:rsidTr="00BC21EF">
              <w:trPr>
                <w:jc w:val="center"/>
              </w:trPr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8A1C42" w14:textId="77777777" w:rsidR="00CA261F" w:rsidRPr="00D701CE" w:rsidRDefault="00CA261F" w:rsidP="00BC21EF">
                  <w:pPr>
                    <w:keepNext/>
                    <w:spacing w:after="0" w:line="240" w:lineRule="auto"/>
                    <w:jc w:val="center"/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</w:pPr>
                  <w:r w:rsidRPr="00D701CE"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6AF5CD" w14:textId="77777777" w:rsidR="00CA261F" w:rsidRPr="00D701CE" w:rsidRDefault="00CA261F" w:rsidP="00BC21EF">
                  <w:pPr>
                    <w:keepNext/>
                    <w:spacing w:after="0" w:line="240" w:lineRule="auto"/>
                    <w:jc w:val="center"/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</w:pPr>
                  <w:r w:rsidRPr="00D701CE"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  <w:t>3</w:t>
                  </w:r>
                  <w:r w:rsidRPr="00D701CE">
                    <w:rPr>
                      <w:rFonts w:ascii="Times" w:hAnsi="Times" w:cs="Times"/>
                      <w:kern w:val="2"/>
                      <w:sz w:val="18"/>
                      <w:szCs w:val="18"/>
                      <w:vertAlign w:val="superscript"/>
                      <w:lang w:val="en-US" w:eastAsia="zh-CN"/>
                    </w:rPr>
                    <w:t>rd</w:t>
                  </w:r>
                  <w:r w:rsidRPr="00D701CE"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  <w:t xml:space="preserve"> scheduled DMRS port</w:t>
                  </w:r>
                </w:p>
              </w:tc>
            </w:tr>
            <w:tr w:rsidR="00CA261F" w:rsidRPr="00D701CE" w14:paraId="5C03B899" w14:textId="77777777" w:rsidTr="00BC21EF">
              <w:trPr>
                <w:jc w:val="center"/>
              </w:trPr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569D7A" w14:textId="77777777" w:rsidR="00CA261F" w:rsidRPr="00D701CE" w:rsidRDefault="00CA261F" w:rsidP="00BC21EF">
                  <w:pPr>
                    <w:keepNext/>
                    <w:spacing w:after="0" w:line="240" w:lineRule="auto"/>
                    <w:jc w:val="center"/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</w:pPr>
                  <w:r w:rsidRPr="00D701CE"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  <w:t>3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E4351F" w14:textId="77777777" w:rsidR="00CA261F" w:rsidRPr="00D701CE" w:rsidRDefault="00CA261F" w:rsidP="00BC21EF">
                  <w:pPr>
                    <w:keepNext/>
                    <w:spacing w:after="0" w:line="240" w:lineRule="auto"/>
                    <w:jc w:val="center"/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</w:pPr>
                  <w:r w:rsidRPr="00D701CE"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  <w:t>4</w:t>
                  </w:r>
                  <w:r w:rsidRPr="00D701CE">
                    <w:rPr>
                      <w:rFonts w:ascii="Times" w:hAnsi="Times" w:cs="Times"/>
                      <w:kern w:val="2"/>
                      <w:sz w:val="18"/>
                      <w:szCs w:val="18"/>
                      <w:vertAlign w:val="superscript"/>
                      <w:lang w:val="en-US" w:eastAsia="zh-CN"/>
                    </w:rPr>
                    <w:t>th</w:t>
                  </w:r>
                  <w:r w:rsidRPr="00D701CE"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  <w:t xml:space="preserve"> scheduled DMRS port</w:t>
                  </w:r>
                </w:p>
                <w:p w14:paraId="71D6E45D" w14:textId="77777777" w:rsidR="00CA261F" w:rsidRPr="00D701CE" w:rsidRDefault="00CA261F" w:rsidP="00BC21EF">
                  <w:pPr>
                    <w:keepNext/>
                    <w:spacing w:after="0" w:line="240" w:lineRule="auto"/>
                    <w:jc w:val="center"/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</w:pPr>
                  <w:r w:rsidRPr="00D701CE">
                    <w:rPr>
                      <w:rFonts w:ascii="Times" w:hAnsi="Times" w:cs="Times"/>
                      <w:kern w:val="2"/>
                      <w:sz w:val="18"/>
                      <w:szCs w:val="18"/>
                      <w:lang w:val="en-US" w:eastAsia="zh-CN"/>
                    </w:rPr>
                    <w:t xml:space="preserve">Reserved </w:t>
                  </w:r>
                </w:p>
              </w:tc>
            </w:tr>
          </w:tbl>
          <w:p w14:paraId="15CDA651" w14:textId="77777777" w:rsidR="00CA261F" w:rsidRPr="00D701CE" w:rsidRDefault="00CA261F" w:rsidP="00BC21EF">
            <w:pPr>
              <w:spacing w:after="0" w:line="240" w:lineRule="auto"/>
              <w:contextualSpacing/>
              <w:jc w:val="left"/>
              <w:rPr>
                <w:rFonts w:ascii="Times" w:eastAsia="바탕" w:hAnsi="Times"/>
                <w:sz w:val="18"/>
                <w:szCs w:val="18"/>
              </w:rPr>
            </w:pPr>
          </w:p>
          <w:p w14:paraId="0D723803" w14:textId="77777777" w:rsidR="00CA261F" w:rsidRPr="00D701CE" w:rsidRDefault="00CA261F" w:rsidP="00BC21EF">
            <w:pPr>
              <w:spacing w:after="0" w:line="240" w:lineRule="auto"/>
              <w:contextualSpacing/>
              <w:jc w:val="left"/>
              <w:rPr>
                <w:rFonts w:eastAsia="바탕"/>
                <w:b/>
                <w:bCs/>
                <w:iCs/>
                <w:sz w:val="18"/>
                <w:szCs w:val="18"/>
                <w:highlight w:val="green"/>
                <w:lang w:eastAsia="zh-CN"/>
              </w:rPr>
            </w:pPr>
            <w:r w:rsidRPr="00D701CE">
              <w:rPr>
                <w:rFonts w:eastAsia="바탕"/>
                <w:b/>
                <w:bCs/>
                <w:i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71DB829C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바탕"/>
                <w:iCs/>
                <w:sz w:val="18"/>
                <w:szCs w:val="18"/>
              </w:rPr>
            </w:pPr>
            <w:r w:rsidRPr="00D701CE">
              <w:rPr>
                <w:rFonts w:eastAsia="바탕"/>
                <w:iCs/>
                <w:sz w:val="18"/>
                <w:szCs w:val="18"/>
              </w:rPr>
              <w:t xml:space="preserve">For a 3TX UE, support Rel-17 M-TRP PUSCH repetition </w:t>
            </w:r>
            <w:proofErr w:type="gramStart"/>
            <w:r w:rsidRPr="00D701CE">
              <w:rPr>
                <w:rFonts w:eastAsia="바탕"/>
                <w:iCs/>
                <w:sz w:val="18"/>
                <w:szCs w:val="18"/>
              </w:rPr>
              <w:t>where</w:t>
            </w:r>
            <w:proofErr w:type="gramEnd"/>
            <w:r w:rsidRPr="00D701CE">
              <w:rPr>
                <w:rFonts w:eastAsia="바탕"/>
                <w:iCs/>
                <w:sz w:val="18"/>
                <w:szCs w:val="18"/>
              </w:rPr>
              <w:t>,</w:t>
            </w:r>
          </w:p>
          <w:p w14:paraId="0D2E8B5E" w14:textId="77777777" w:rsidR="00CA261F" w:rsidRPr="00D701CE" w:rsidRDefault="00CA261F" w:rsidP="00BC21EF">
            <w:pPr>
              <w:numPr>
                <w:ilvl w:val="0"/>
                <w:numId w:val="46"/>
              </w:numPr>
              <w:spacing w:after="0" w:line="240" w:lineRule="auto"/>
              <w:contextualSpacing/>
              <w:jc w:val="left"/>
              <w:rPr>
                <w:rFonts w:ascii="Times" w:eastAsia="바탕" w:hAnsi="Times"/>
                <w:iCs/>
                <w:sz w:val="18"/>
                <w:szCs w:val="18"/>
                <w:lang w:eastAsia="x-none"/>
              </w:rPr>
            </w:pPr>
            <w:r w:rsidRPr="00D701CE">
              <w:rPr>
                <w:rFonts w:ascii="Times" w:eastAsia="바탕" w:hAnsi="Times"/>
                <w:iCs/>
                <w:sz w:val="18"/>
                <w:szCs w:val="18"/>
                <w:lang w:eastAsia="x-none"/>
              </w:rPr>
              <w:t xml:space="preserve">Two SRS resource sets, each with up to 2 of 4-port SRS resources are configured, </w:t>
            </w:r>
          </w:p>
          <w:p w14:paraId="4DA54FD1" w14:textId="77777777" w:rsidR="00CA261F" w:rsidRPr="00D701CE" w:rsidRDefault="00CA261F" w:rsidP="00BC21EF">
            <w:pPr>
              <w:spacing w:after="0" w:line="240" w:lineRule="auto"/>
              <w:rPr>
                <w:rFonts w:eastAsia="맑은 고딕"/>
                <w:sz w:val="18"/>
                <w:szCs w:val="18"/>
                <w:lang w:eastAsia="ko-KR"/>
              </w:rPr>
            </w:pPr>
            <w:r w:rsidRPr="00D701CE">
              <w:rPr>
                <w:rFonts w:eastAsia="바탕"/>
                <w:iCs/>
                <w:sz w:val="18"/>
                <w:szCs w:val="18"/>
              </w:rPr>
              <w:t>Note: The configured 4 port SRS resources are used to enable 3-port SRS transmission</w:t>
            </w:r>
          </w:p>
        </w:tc>
      </w:tr>
      <w:tr w:rsidR="00CA261F" w:rsidRPr="00D701CE" w14:paraId="27DFD7B7" w14:textId="77777777" w:rsidTr="00BC21EF">
        <w:tc>
          <w:tcPr>
            <w:tcW w:w="9631" w:type="dxa"/>
          </w:tcPr>
          <w:p w14:paraId="7D006800" w14:textId="77777777" w:rsidR="00CA261F" w:rsidRPr="00D701CE" w:rsidRDefault="00CA261F" w:rsidP="00BC21EF">
            <w:pPr>
              <w:spacing w:after="0" w:line="240" w:lineRule="auto"/>
              <w:jc w:val="left"/>
              <w:rPr>
                <w:rFonts w:ascii="Times" w:eastAsia="바탕" w:hAnsi="Times"/>
                <w:b/>
                <w:bCs/>
                <w:sz w:val="18"/>
                <w:szCs w:val="18"/>
                <w:u w:val="single"/>
                <w:lang w:eastAsia="x-none"/>
              </w:rPr>
            </w:pPr>
            <w:r w:rsidRPr="00D701CE">
              <w:rPr>
                <w:rFonts w:ascii="Times" w:eastAsia="바탕" w:hAnsi="Times"/>
                <w:b/>
                <w:bCs/>
                <w:sz w:val="18"/>
                <w:szCs w:val="18"/>
                <w:u w:val="single"/>
                <w:lang w:eastAsia="x-none"/>
              </w:rPr>
              <w:lastRenderedPageBreak/>
              <w:t>RAN1#117</w:t>
            </w:r>
          </w:p>
          <w:p w14:paraId="13A2BA32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바탕"/>
                <w:sz w:val="18"/>
                <w:szCs w:val="18"/>
                <w:lang w:eastAsia="x-none"/>
              </w:rPr>
            </w:pPr>
          </w:p>
          <w:p w14:paraId="64CDBCBF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바탕"/>
                <w:sz w:val="18"/>
                <w:szCs w:val="18"/>
                <w:highlight w:val="green"/>
              </w:rPr>
            </w:pPr>
            <w:r w:rsidRPr="00D701CE">
              <w:rPr>
                <w:rFonts w:eastAsia="바탕"/>
                <w:b/>
                <w:bCs/>
                <w:sz w:val="18"/>
                <w:szCs w:val="18"/>
                <w:highlight w:val="green"/>
              </w:rPr>
              <w:t>Agreement</w:t>
            </w:r>
          </w:p>
          <w:p w14:paraId="43CEC826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바탕"/>
                <w:sz w:val="18"/>
                <w:szCs w:val="18"/>
              </w:rPr>
            </w:pPr>
            <w:r w:rsidRPr="00D701CE">
              <w:rPr>
                <w:rFonts w:eastAsia="바탕"/>
                <w:sz w:val="18"/>
                <w:szCs w:val="18"/>
              </w:rPr>
              <w:t>Update the agreement made in RAN1 #116bis as the following.</w:t>
            </w:r>
          </w:p>
          <w:tbl>
            <w:tblPr>
              <w:tblW w:w="0" w:type="auto"/>
              <w:tblInd w:w="108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297"/>
            </w:tblGrid>
            <w:tr w:rsidR="00CA261F" w:rsidRPr="00D701CE" w14:paraId="4B9F5533" w14:textId="77777777" w:rsidTr="00BC21EF">
              <w:tc>
                <w:tcPr>
                  <w:tcW w:w="10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E12EB2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rPr>
                      <w:rFonts w:eastAsia="바탕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701CE">
                    <w:rPr>
                      <w:rFonts w:eastAsia="바탕"/>
                      <w:b/>
                      <w:bCs/>
                      <w:i/>
                      <w:iCs/>
                      <w:sz w:val="18"/>
                      <w:szCs w:val="18"/>
                      <w:highlight w:val="green"/>
                    </w:rPr>
                    <w:t>Agreement</w:t>
                  </w:r>
                </w:p>
                <w:p w14:paraId="4FC95B26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rPr>
                      <w:rFonts w:eastAsia="바탕"/>
                      <w:i/>
                      <w:iCs/>
                      <w:sz w:val="18"/>
                      <w:szCs w:val="18"/>
                    </w:rPr>
                  </w:pPr>
                  <w:r w:rsidRPr="00D701CE">
                    <w:rPr>
                      <w:rFonts w:eastAsia="바탕"/>
                      <w:i/>
                      <w:iCs/>
                      <w:sz w:val="18"/>
                      <w:szCs w:val="18"/>
                    </w:rPr>
                    <w:t>For a 3TX UE, to support 3-port SRS transmission with reusing a 4-port SRS resource, support the following for muting one of the ports of the configured 4-port SRS resource,</w:t>
                  </w:r>
                </w:p>
                <w:p w14:paraId="7ABA9DA3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rPr>
                      <w:rFonts w:eastAsia="바탕"/>
                      <w:i/>
                      <w:iCs/>
                      <w:sz w:val="18"/>
                      <w:szCs w:val="18"/>
                    </w:rPr>
                  </w:pPr>
                  <w:r w:rsidRPr="00D701CE">
                    <w:rPr>
                      <w:rFonts w:eastAsia="바탕"/>
                      <w:i/>
                      <w:iCs/>
                      <w:sz w:val="18"/>
                      <w:szCs w:val="18"/>
                    </w:rPr>
                    <w:t xml:space="preserve">Option 3: Always a same port is muted, </w:t>
                  </w:r>
                  <w:r w:rsidRPr="00D701CE">
                    <w:rPr>
                      <w:rFonts w:eastAsia="바탕"/>
                      <w:i/>
                      <w:iCs/>
                      <w:strike/>
                      <w:sz w:val="18"/>
                      <w:szCs w:val="18"/>
                    </w:rPr>
                    <w:t>e.g.,</w:t>
                  </w:r>
                  <w:r w:rsidRPr="00D701CE">
                    <w:rPr>
                      <w:rFonts w:eastAsia="바탕"/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D701CE">
                    <w:rPr>
                      <w:rFonts w:eastAsia="바탕"/>
                      <w:i/>
                      <w:iCs/>
                      <w:color w:val="FF0000"/>
                      <w:sz w:val="18"/>
                      <w:szCs w:val="18"/>
                    </w:rPr>
                    <w:t>i.e.,</w:t>
                  </w:r>
                  <w:r w:rsidRPr="00D701CE">
                    <w:rPr>
                      <w:rFonts w:eastAsia="바탕"/>
                      <w:i/>
                      <w:iCs/>
                      <w:sz w:val="18"/>
                      <w:szCs w:val="18"/>
                    </w:rPr>
                    <w:t xml:space="preserve"> the 4th port</w:t>
                  </w:r>
                </w:p>
                <w:p w14:paraId="643E7870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rPr>
                      <w:rFonts w:eastAsia="바탕"/>
                      <w:i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3A9470AD" w14:textId="77777777" w:rsidR="00CA261F" w:rsidRPr="00D701CE" w:rsidRDefault="00CA261F" w:rsidP="00BC21EF">
            <w:pPr>
              <w:spacing w:after="0" w:line="240" w:lineRule="auto"/>
              <w:jc w:val="left"/>
              <w:rPr>
                <w:rFonts w:ascii="Times" w:eastAsia="바탕" w:hAnsi="Times"/>
                <w:iCs/>
                <w:sz w:val="18"/>
                <w:szCs w:val="18"/>
                <w:lang w:eastAsia="x-none"/>
              </w:rPr>
            </w:pPr>
          </w:p>
          <w:p w14:paraId="6BB36CF2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바탕"/>
                <w:sz w:val="18"/>
                <w:szCs w:val="18"/>
                <w:highlight w:val="green"/>
              </w:rPr>
            </w:pPr>
            <w:r w:rsidRPr="00D701CE">
              <w:rPr>
                <w:rFonts w:eastAsia="바탕"/>
                <w:b/>
                <w:bCs/>
                <w:sz w:val="18"/>
                <w:szCs w:val="18"/>
                <w:highlight w:val="green"/>
              </w:rPr>
              <w:t>Agreement</w:t>
            </w:r>
          </w:p>
          <w:p w14:paraId="5D67606C" w14:textId="77777777" w:rsidR="00CA261F" w:rsidRPr="00D701CE" w:rsidRDefault="00CA261F" w:rsidP="00BC21EF">
            <w:pPr>
              <w:spacing w:after="0" w:line="240" w:lineRule="auto"/>
              <w:contextualSpacing/>
              <w:rPr>
                <w:iCs/>
                <w:sz w:val="18"/>
                <w:szCs w:val="18"/>
              </w:rPr>
            </w:pPr>
            <w:r w:rsidRPr="00D701CE">
              <w:rPr>
                <w:iCs/>
                <w:sz w:val="18"/>
                <w:szCs w:val="18"/>
              </w:rPr>
              <w:t>For codebook-based M-TRP PUSCH repetition by a 3TX UE, scheduled by DCI format 0_1/0_2,</w:t>
            </w:r>
          </w:p>
          <w:p w14:paraId="61EAE746" w14:textId="77777777" w:rsidR="00CA261F" w:rsidRPr="00D701CE" w:rsidRDefault="00CA261F" w:rsidP="00BC21EF">
            <w:pPr>
              <w:numPr>
                <w:ilvl w:val="0"/>
                <w:numId w:val="48"/>
              </w:numPr>
              <w:spacing w:after="0" w:line="240" w:lineRule="auto"/>
              <w:contextualSpacing/>
              <w:jc w:val="left"/>
              <w:rPr>
                <w:rFonts w:ascii="Times" w:hAnsi="Times"/>
                <w:b/>
                <w:bCs/>
                <w:iCs/>
                <w:sz w:val="18"/>
                <w:szCs w:val="18"/>
                <w:lang w:eastAsia="x-none"/>
              </w:rPr>
            </w:pPr>
            <w:r w:rsidRPr="00D701CE">
              <w:rPr>
                <w:rFonts w:ascii="Times" w:hAnsi="Times"/>
                <w:sz w:val="18"/>
                <w:szCs w:val="18"/>
                <w:lang w:eastAsia="x-none"/>
              </w:rPr>
              <w:t>Reuse Rel-17 M-TRP PUSCH repetition design, where the second precoding information field only indicates TPMI index, and applies same rank as indicated by the first precoding information field.</w:t>
            </w:r>
          </w:p>
          <w:p w14:paraId="0BB752AE" w14:textId="77777777" w:rsidR="00CA261F" w:rsidRPr="00D701CE" w:rsidRDefault="00CA261F" w:rsidP="00BC21EF">
            <w:pPr>
              <w:spacing w:after="0" w:line="240" w:lineRule="auto"/>
              <w:jc w:val="left"/>
              <w:rPr>
                <w:rFonts w:ascii="Times" w:eastAsia="바탕" w:hAnsi="Times"/>
                <w:iCs/>
                <w:sz w:val="18"/>
                <w:szCs w:val="18"/>
                <w:lang w:eastAsia="x-none"/>
              </w:rPr>
            </w:pPr>
          </w:p>
          <w:p w14:paraId="12EBA66B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바탕"/>
                <w:sz w:val="18"/>
                <w:szCs w:val="18"/>
                <w:highlight w:val="green"/>
              </w:rPr>
            </w:pPr>
            <w:r w:rsidRPr="00D701CE">
              <w:rPr>
                <w:rFonts w:eastAsia="바탕"/>
                <w:b/>
                <w:bCs/>
                <w:sz w:val="18"/>
                <w:szCs w:val="18"/>
                <w:highlight w:val="green"/>
              </w:rPr>
              <w:t>Agreement</w:t>
            </w:r>
          </w:p>
          <w:p w14:paraId="755C1C1A" w14:textId="77777777" w:rsidR="00CA261F" w:rsidRPr="00D701CE" w:rsidRDefault="00CA261F" w:rsidP="00BC21EF">
            <w:pPr>
              <w:spacing w:after="0" w:line="240" w:lineRule="auto"/>
              <w:contextualSpacing/>
              <w:rPr>
                <w:iCs/>
                <w:sz w:val="18"/>
                <w:szCs w:val="18"/>
              </w:rPr>
            </w:pPr>
            <w:r w:rsidRPr="00D701CE">
              <w:rPr>
                <w:iCs/>
                <w:sz w:val="18"/>
                <w:szCs w:val="18"/>
              </w:rPr>
              <w:t>For codebook-based M-TRP PUSCH repetition by a 3TX UE, scheduled by DCI format 0_1/0_2,</w:t>
            </w:r>
          </w:p>
          <w:p w14:paraId="69AF0B5A" w14:textId="77777777" w:rsidR="00CA261F" w:rsidRPr="00D701CE" w:rsidRDefault="00CA261F" w:rsidP="00BC21EF">
            <w:pPr>
              <w:numPr>
                <w:ilvl w:val="0"/>
                <w:numId w:val="48"/>
              </w:numPr>
              <w:spacing w:after="0" w:line="240" w:lineRule="auto"/>
              <w:contextualSpacing/>
              <w:jc w:val="left"/>
              <w:rPr>
                <w:rFonts w:ascii="Times" w:hAnsi="Times"/>
                <w:iCs/>
                <w:sz w:val="18"/>
                <w:szCs w:val="18"/>
                <w:lang w:eastAsia="x-none"/>
              </w:rPr>
            </w:pPr>
            <w:r w:rsidRPr="00D701CE">
              <w:rPr>
                <w:rFonts w:ascii="Times" w:hAnsi="Times"/>
                <w:sz w:val="18"/>
                <w:szCs w:val="18"/>
                <w:lang w:eastAsia="x-none"/>
              </w:rPr>
              <w:t xml:space="preserve">Introduce new tables as Table I, II, III for the second precoding information field, for </w:t>
            </w:r>
            <w:proofErr w:type="spellStart"/>
            <w:r w:rsidRPr="00D701CE">
              <w:rPr>
                <w:rFonts w:ascii="Times" w:hAnsi="Times"/>
                <w:sz w:val="18"/>
                <w:szCs w:val="18"/>
                <w:lang w:eastAsia="x-none"/>
              </w:rPr>
              <w:t>maxRank</w:t>
            </w:r>
            <w:proofErr w:type="spellEnd"/>
            <w:r w:rsidRPr="00D701CE">
              <w:rPr>
                <w:rFonts w:ascii="Times" w:hAnsi="Times"/>
                <w:sz w:val="18"/>
                <w:szCs w:val="18"/>
                <w:lang w:eastAsia="x-none"/>
              </w:rPr>
              <w:t>=1 or 2 or 3, respectively.</w:t>
            </w:r>
          </w:p>
          <w:p w14:paraId="7B5369E9" w14:textId="77777777" w:rsidR="00CA261F" w:rsidRPr="00D701CE" w:rsidRDefault="00CA261F" w:rsidP="00BC21EF">
            <w:pPr>
              <w:numPr>
                <w:ilvl w:val="1"/>
                <w:numId w:val="48"/>
              </w:numPr>
              <w:spacing w:after="0" w:line="240" w:lineRule="auto"/>
              <w:contextualSpacing/>
              <w:jc w:val="left"/>
              <w:rPr>
                <w:rFonts w:ascii="Times" w:hAnsi="Times"/>
                <w:iCs/>
                <w:sz w:val="18"/>
                <w:szCs w:val="18"/>
                <w:lang w:eastAsia="x-none"/>
              </w:rPr>
            </w:pPr>
            <w:r w:rsidRPr="00D701CE">
              <w:rPr>
                <w:rFonts w:ascii="Times" w:hAnsi="Times"/>
                <w:sz w:val="18"/>
                <w:szCs w:val="18"/>
                <w:lang w:eastAsia="x-none"/>
              </w:rPr>
              <w:t xml:space="preserve">Table I: Second precoding information for 3 antenna ports if </w:t>
            </w:r>
            <w:proofErr w:type="spellStart"/>
            <w:r w:rsidRPr="00D701CE">
              <w:rPr>
                <w:rFonts w:ascii="Times" w:hAnsi="Times"/>
                <w:sz w:val="18"/>
                <w:szCs w:val="18"/>
                <w:lang w:eastAsia="x-none"/>
              </w:rPr>
              <w:t>maxRank</w:t>
            </w:r>
            <w:proofErr w:type="spellEnd"/>
            <w:r w:rsidRPr="00D701CE">
              <w:rPr>
                <w:rFonts w:ascii="Times" w:hAnsi="Times"/>
                <w:sz w:val="18"/>
                <w:szCs w:val="18"/>
                <w:lang w:eastAsia="x-none"/>
              </w:rPr>
              <w:t>=1</w:t>
            </w:r>
          </w:p>
          <w:tbl>
            <w:tblPr>
              <w:tblW w:w="0" w:type="auto"/>
              <w:tblInd w:w="2047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2263"/>
              <w:gridCol w:w="3969"/>
            </w:tblGrid>
            <w:tr w:rsidR="00CA261F" w:rsidRPr="00D701CE" w14:paraId="46A6E62B" w14:textId="77777777" w:rsidTr="00BC21EF">
              <w:trPr>
                <w:trHeight w:val="2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131744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Bit field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9705CD9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proofErr w:type="spellStart"/>
                  <w:r w:rsidRPr="00D701CE">
                    <w:rPr>
                      <w:i/>
                      <w:sz w:val="18"/>
                      <w:szCs w:val="18"/>
                    </w:rPr>
                    <w:t>codebookSubset</w:t>
                  </w:r>
                  <w:proofErr w:type="spellEnd"/>
                  <w:r w:rsidRPr="00D701CE">
                    <w:rPr>
                      <w:i/>
                      <w:sz w:val="18"/>
                      <w:szCs w:val="18"/>
                    </w:rPr>
                    <w:t>=</w:t>
                  </w:r>
                  <w:proofErr w:type="spellStart"/>
                  <w:r w:rsidRPr="00D701CE">
                    <w:rPr>
                      <w:i/>
                      <w:sz w:val="18"/>
                      <w:szCs w:val="18"/>
                    </w:rPr>
                    <w:t>NonCoherent</w:t>
                  </w:r>
                  <w:proofErr w:type="spellEnd"/>
                </w:p>
              </w:tc>
            </w:tr>
            <w:tr w:rsidR="00CA261F" w:rsidRPr="00D701CE" w14:paraId="5BF08B60" w14:textId="77777777" w:rsidTr="00BC21EF">
              <w:trPr>
                <w:trHeight w:val="2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D8EAB2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B077CC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1 layer: TPMI=0</w:t>
                  </w:r>
                </w:p>
              </w:tc>
            </w:tr>
            <w:tr w:rsidR="00CA261F" w:rsidRPr="00D701CE" w14:paraId="64E40BBA" w14:textId="77777777" w:rsidTr="00BC21EF">
              <w:trPr>
                <w:trHeight w:val="2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1FB98B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1DD0E6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1 layer: TPMI=1</w:t>
                  </w:r>
                </w:p>
              </w:tc>
            </w:tr>
            <w:tr w:rsidR="00CA261F" w:rsidRPr="00D701CE" w14:paraId="20638D23" w14:textId="77777777" w:rsidTr="00BC21EF">
              <w:trPr>
                <w:trHeight w:val="2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A2C84C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EACA66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1 layer: TPMI=2</w:t>
                  </w:r>
                </w:p>
              </w:tc>
            </w:tr>
            <w:tr w:rsidR="00CA261F" w:rsidRPr="00D701CE" w14:paraId="677B3260" w14:textId="77777777" w:rsidTr="00BC21EF">
              <w:trPr>
                <w:trHeight w:val="35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2A48A4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3175A6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 xml:space="preserve">Reserved </w:t>
                  </w:r>
                </w:p>
              </w:tc>
            </w:tr>
          </w:tbl>
          <w:p w14:paraId="7C487B3E" w14:textId="77777777" w:rsidR="00CA261F" w:rsidRPr="00D701CE" w:rsidRDefault="00CA261F" w:rsidP="00BC21EF">
            <w:pPr>
              <w:numPr>
                <w:ilvl w:val="1"/>
                <w:numId w:val="48"/>
              </w:numPr>
              <w:spacing w:after="0" w:line="240" w:lineRule="auto"/>
              <w:contextualSpacing/>
              <w:jc w:val="left"/>
              <w:rPr>
                <w:rFonts w:ascii="Times" w:hAnsi="Times"/>
                <w:iCs/>
                <w:sz w:val="18"/>
                <w:szCs w:val="18"/>
                <w:lang w:eastAsia="x-none"/>
              </w:rPr>
            </w:pPr>
            <w:r w:rsidRPr="00D701CE">
              <w:rPr>
                <w:rFonts w:ascii="Times" w:hAnsi="Times"/>
                <w:sz w:val="18"/>
                <w:szCs w:val="18"/>
                <w:lang w:eastAsia="x-none"/>
              </w:rPr>
              <w:t xml:space="preserve">Table II: Second precoding information for 3 antenna ports if </w:t>
            </w:r>
            <w:proofErr w:type="spellStart"/>
            <w:r w:rsidRPr="00D701CE">
              <w:rPr>
                <w:rFonts w:ascii="Times" w:hAnsi="Times"/>
                <w:sz w:val="18"/>
                <w:szCs w:val="18"/>
                <w:lang w:eastAsia="x-none"/>
              </w:rPr>
              <w:t>maxRank</w:t>
            </w:r>
            <w:proofErr w:type="spellEnd"/>
            <w:r w:rsidRPr="00D701CE">
              <w:rPr>
                <w:rFonts w:ascii="Times" w:hAnsi="Times"/>
                <w:sz w:val="18"/>
                <w:szCs w:val="18"/>
                <w:lang w:eastAsia="x-none"/>
              </w:rPr>
              <w:t>=2</w:t>
            </w:r>
          </w:p>
          <w:tbl>
            <w:tblPr>
              <w:tblW w:w="0" w:type="auto"/>
              <w:tblInd w:w="2047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2263"/>
              <w:gridCol w:w="3969"/>
            </w:tblGrid>
            <w:tr w:rsidR="00CA261F" w:rsidRPr="00D701CE" w14:paraId="18590CBC" w14:textId="77777777" w:rsidTr="00BC21EF">
              <w:trPr>
                <w:trHeight w:val="2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ACE8B9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Bit field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68A39A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proofErr w:type="spellStart"/>
                  <w:r w:rsidRPr="00D701CE">
                    <w:rPr>
                      <w:i/>
                      <w:sz w:val="18"/>
                      <w:szCs w:val="18"/>
                    </w:rPr>
                    <w:t>codebookSubset</w:t>
                  </w:r>
                  <w:proofErr w:type="spellEnd"/>
                  <w:r w:rsidRPr="00D701CE">
                    <w:rPr>
                      <w:i/>
                      <w:sz w:val="18"/>
                      <w:szCs w:val="18"/>
                    </w:rPr>
                    <w:t>=</w:t>
                  </w:r>
                  <w:proofErr w:type="spellStart"/>
                  <w:r w:rsidRPr="00D701CE">
                    <w:rPr>
                      <w:i/>
                      <w:sz w:val="18"/>
                      <w:szCs w:val="18"/>
                    </w:rPr>
                    <w:t>NonCoherent</w:t>
                  </w:r>
                  <w:proofErr w:type="spellEnd"/>
                </w:p>
              </w:tc>
            </w:tr>
            <w:tr w:rsidR="00CA261F" w:rsidRPr="00D701CE" w14:paraId="0FA26A71" w14:textId="77777777" w:rsidTr="00BC21EF">
              <w:trPr>
                <w:trHeight w:val="209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B4A4E35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A70CC9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1 layer: TPMI=0</w:t>
                  </w:r>
                </w:p>
              </w:tc>
            </w:tr>
            <w:tr w:rsidR="00CA261F" w:rsidRPr="00D701CE" w14:paraId="6DD2FE4B" w14:textId="77777777" w:rsidTr="00BC21EF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DA2859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4ABA1F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1 layer: TPMI=1</w:t>
                  </w:r>
                </w:p>
              </w:tc>
            </w:tr>
            <w:tr w:rsidR="00CA261F" w:rsidRPr="00D701CE" w14:paraId="75471E15" w14:textId="77777777" w:rsidTr="00BC21EF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726494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8959CF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1 layer: TPMI=2</w:t>
                  </w:r>
                </w:p>
              </w:tc>
            </w:tr>
            <w:tr w:rsidR="00CA261F" w:rsidRPr="00D701CE" w14:paraId="57222441" w14:textId="77777777" w:rsidTr="00BC21EF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459FB32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0698D6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 xml:space="preserve">1 layer: Reserved </w:t>
                  </w:r>
                </w:p>
              </w:tc>
            </w:tr>
            <w:tr w:rsidR="00CA261F" w:rsidRPr="00D701CE" w14:paraId="23222756" w14:textId="77777777" w:rsidTr="00BC21EF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D5BBA3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98C36E1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 xml:space="preserve">2 </w:t>
                  </w:r>
                  <w:proofErr w:type="gramStart"/>
                  <w:r w:rsidRPr="00D701CE">
                    <w:rPr>
                      <w:i/>
                      <w:sz w:val="18"/>
                      <w:szCs w:val="18"/>
                    </w:rPr>
                    <w:t>layer</w:t>
                  </w:r>
                  <w:proofErr w:type="gramEnd"/>
                  <w:r w:rsidRPr="00D701CE">
                    <w:rPr>
                      <w:i/>
                      <w:sz w:val="18"/>
                      <w:szCs w:val="18"/>
                    </w:rPr>
                    <w:t>: TPMI=0</w:t>
                  </w:r>
                </w:p>
              </w:tc>
            </w:tr>
            <w:tr w:rsidR="00CA261F" w:rsidRPr="00D701CE" w14:paraId="77355342" w14:textId="77777777" w:rsidTr="00BC21EF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4BE0A9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9F6AC1B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 xml:space="preserve">2 </w:t>
                  </w:r>
                  <w:proofErr w:type="gramStart"/>
                  <w:r w:rsidRPr="00D701CE">
                    <w:rPr>
                      <w:i/>
                      <w:sz w:val="18"/>
                      <w:szCs w:val="18"/>
                    </w:rPr>
                    <w:t>layer</w:t>
                  </w:r>
                  <w:proofErr w:type="gramEnd"/>
                  <w:r w:rsidRPr="00D701CE">
                    <w:rPr>
                      <w:i/>
                      <w:sz w:val="18"/>
                      <w:szCs w:val="18"/>
                    </w:rPr>
                    <w:t>: TPMI=1</w:t>
                  </w:r>
                </w:p>
              </w:tc>
            </w:tr>
            <w:tr w:rsidR="00CA261F" w:rsidRPr="00D701CE" w14:paraId="291D6CA7" w14:textId="77777777" w:rsidTr="00BC21EF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C807CE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E05B5A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 xml:space="preserve">2 </w:t>
                  </w:r>
                  <w:proofErr w:type="gramStart"/>
                  <w:r w:rsidRPr="00D701CE">
                    <w:rPr>
                      <w:i/>
                      <w:sz w:val="18"/>
                      <w:szCs w:val="18"/>
                    </w:rPr>
                    <w:t>layer</w:t>
                  </w:r>
                  <w:proofErr w:type="gramEnd"/>
                  <w:r w:rsidRPr="00D701CE">
                    <w:rPr>
                      <w:i/>
                      <w:sz w:val="18"/>
                      <w:szCs w:val="18"/>
                    </w:rPr>
                    <w:t>: TPMI=2</w:t>
                  </w:r>
                </w:p>
              </w:tc>
            </w:tr>
            <w:tr w:rsidR="00CA261F" w:rsidRPr="00D701CE" w14:paraId="70500289" w14:textId="77777777" w:rsidTr="00BC21EF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8DE1E27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37B60E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 xml:space="preserve">2 </w:t>
                  </w:r>
                  <w:proofErr w:type="gramStart"/>
                  <w:r w:rsidRPr="00D701CE">
                    <w:rPr>
                      <w:i/>
                      <w:sz w:val="18"/>
                      <w:szCs w:val="18"/>
                    </w:rPr>
                    <w:t>layer</w:t>
                  </w:r>
                  <w:proofErr w:type="gramEnd"/>
                  <w:r w:rsidRPr="00D701CE">
                    <w:rPr>
                      <w:i/>
                      <w:sz w:val="18"/>
                      <w:szCs w:val="18"/>
                    </w:rPr>
                    <w:t>: Reserved</w:t>
                  </w:r>
                </w:p>
              </w:tc>
            </w:tr>
          </w:tbl>
          <w:p w14:paraId="487E3E9A" w14:textId="77777777" w:rsidR="00CA261F" w:rsidRPr="00D701CE" w:rsidRDefault="00CA261F" w:rsidP="00BC21EF">
            <w:pPr>
              <w:numPr>
                <w:ilvl w:val="1"/>
                <w:numId w:val="48"/>
              </w:numPr>
              <w:spacing w:after="0" w:line="240" w:lineRule="auto"/>
              <w:contextualSpacing/>
              <w:jc w:val="left"/>
              <w:rPr>
                <w:rFonts w:ascii="Times" w:hAnsi="Times"/>
                <w:iCs/>
                <w:sz w:val="18"/>
                <w:szCs w:val="18"/>
                <w:lang w:eastAsia="x-none"/>
              </w:rPr>
            </w:pPr>
            <w:r w:rsidRPr="00D701CE">
              <w:rPr>
                <w:rFonts w:ascii="Times" w:hAnsi="Times"/>
                <w:sz w:val="18"/>
                <w:szCs w:val="18"/>
                <w:lang w:eastAsia="x-none"/>
              </w:rPr>
              <w:t xml:space="preserve">Table III: Second precoding information for 3 antenna ports if </w:t>
            </w:r>
            <w:proofErr w:type="spellStart"/>
            <w:r w:rsidRPr="00D701CE">
              <w:rPr>
                <w:rFonts w:ascii="Times" w:hAnsi="Times"/>
                <w:sz w:val="18"/>
                <w:szCs w:val="18"/>
                <w:lang w:eastAsia="x-none"/>
              </w:rPr>
              <w:t>maxRank</w:t>
            </w:r>
            <w:proofErr w:type="spellEnd"/>
            <w:r w:rsidRPr="00D701CE">
              <w:rPr>
                <w:rFonts w:ascii="Times" w:hAnsi="Times"/>
                <w:sz w:val="18"/>
                <w:szCs w:val="18"/>
                <w:lang w:eastAsia="x-none"/>
              </w:rPr>
              <w:t>=3</w:t>
            </w:r>
          </w:p>
          <w:tbl>
            <w:tblPr>
              <w:tblW w:w="0" w:type="auto"/>
              <w:tblInd w:w="2047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2263"/>
              <w:gridCol w:w="3969"/>
            </w:tblGrid>
            <w:tr w:rsidR="00CA261F" w:rsidRPr="00D701CE" w14:paraId="388CC81F" w14:textId="77777777" w:rsidTr="00BC21EF">
              <w:trPr>
                <w:trHeight w:val="2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34651A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Bit field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B17510A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proofErr w:type="spellStart"/>
                  <w:r w:rsidRPr="00D701CE">
                    <w:rPr>
                      <w:i/>
                      <w:sz w:val="18"/>
                      <w:szCs w:val="18"/>
                    </w:rPr>
                    <w:t>codebookSubset</w:t>
                  </w:r>
                  <w:proofErr w:type="spellEnd"/>
                  <w:r w:rsidRPr="00D701CE">
                    <w:rPr>
                      <w:i/>
                      <w:sz w:val="18"/>
                      <w:szCs w:val="18"/>
                    </w:rPr>
                    <w:t>=</w:t>
                  </w:r>
                  <w:proofErr w:type="spellStart"/>
                  <w:r w:rsidRPr="00D701CE">
                    <w:rPr>
                      <w:i/>
                      <w:sz w:val="18"/>
                      <w:szCs w:val="18"/>
                    </w:rPr>
                    <w:t>NonCoherent</w:t>
                  </w:r>
                  <w:proofErr w:type="spellEnd"/>
                </w:p>
              </w:tc>
            </w:tr>
            <w:tr w:rsidR="00CA261F" w:rsidRPr="00D701CE" w14:paraId="7645886C" w14:textId="77777777" w:rsidTr="00BC21EF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E61ECA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637D07A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1 layer: TPMI=0</w:t>
                  </w:r>
                </w:p>
              </w:tc>
            </w:tr>
            <w:tr w:rsidR="00CA261F" w:rsidRPr="00D701CE" w14:paraId="2F7D1D55" w14:textId="77777777" w:rsidTr="00BC21EF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8F8899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1784F0A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1 layer: TPMI=1</w:t>
                  </w:r>
                </w:p>
              </w:tc>
            </w:tr>
            <w:tr w:rsidR="00CA261F" w:rsidRPr="00D701CE" w14:paraId="4F2A7FBC" w14:textId="77777777" w:rsidTr="00BC21EF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DDB1287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62BE48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1 layer: TPMI=2</w:t>
                  </w:r>
                </w:p>
              </w:tc>
            </w:tr>
            <w:tr w:rsidR="00CA261F" w:rsidRPr="00D701CE" w14:paraId="03DE1339" w14:textId="77777777" w:rsidTr="00BC21EF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733640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F4FEC1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 xml:space="preserve">1 layer: Reserved </w:t>
                  </w:r>
                </w:p>
              </w:tc>
            </w:tr>
            <w:tr w:rsidR="00CA261F" w:rsidRPr="00D701CE" w14:paraId="6CE07B2E" w14:textId="77777777" w:rsidTr="00BC21EF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9434C4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5B932D9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 xml:space="preserve">2 </w:t>
                  </w:r>
                  <w:proofErr w:type="gramStart"/>
                  <w:r w:rsidRPr="00D701CE">
                    <w:rPr>
                      <w:i/>
                      <w:sz w:val="18"/>
                      <w:szCs w:val="18"/>
                    </w:rPr>
                    <w:t>layer</w:t>
                  </w:r>
                  <w:proofErr w:type="gramEnd"/>
                  <w:r w:rsidRPr="00D701CE">
                    <w:rPr>
                      <w:i/>
                      <w:sz w:val="18"/>
                      <w:szCs w:val="18"/>
                    </w:rPr>
                    <w:t>: TPMI=0</w:t>
                  </w:r>
                </w:p>
              </w:tc>
            </w:tr>
            <w:tr w:rsidR="00CA261F" w:rsidRPr="00D701CE" w14:paraId="4577A247" w14:textId="77777777" w:rsidTr="00BC21EF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E2976E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D863C0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 xml:space="preserve">2 </w:t>
                  </w:r>
                  <w:proofErr w:type="gramStart"/>
                  <w:r w:rsidRPr="00D701CE">
                    <w:rPr>
                      <w:i/>
                      <w:sz w:val="18"/>
                      <w:szCs w:val="18"/>
                    </w:rPr>
                    <w:t>layer</w:t>
                  </w:r>
                  <w:proofErr w:type="gramEnd"/>
                  <w:r w:rsidRPr="00D701CE">
                    <w:rPr>
                      <w:i/>
                      <w:sz w:val="18"/>
                      <w:szCs w:val="18"/>
                    </w:rPr>
                    <w:t>: TPMI=1</w:t>
                  </w:r>
                </w:p>
              </w:tc>
            </w:tr>
            <w:tr w:rsidR="00CA261F" w:rsidRPr="00D701CE" w14:paraId="541F042E" w14:textId="77777777" w:rsidTr="00BC21EF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995C5B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B78CB61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 xml:space="preserve">2 </w:t>
                  </w:r>
                  <w:proofErr w:type="gramStart"/>
                  <w:r w:rsidRPr="00D701CE">
                    <w:rPr>
                      <w:i/>
                      <w:sz w:val="18"/>
                      <w:szCs w:val="18"/>
                    </w:rPr>
                    <w:t>layer</w:t>
                  </w:r>
                  <w:proofErr w:type="gramEnd"/>
                  <w:r w:rsidRPr="00D701CE">
                    <w:rPr>
                      <w:i/>
                      <w:sz w:val="18"/>
                      <w:szCs w:val="18"/>
                    </w:rPr>
                    <w:t>: TPMI=2</w:t>
                  </w:r>
                </w:p>
              </w:tc>
            </w:tr>
            <w:tr w:rsidR="00CA261F" w:rsidRPr="00D701CE" w14:paraId="2FF38517" w14:textId="77777777" w:rsidTr="00BC21EF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4F03E8A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9C0834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 xml:space="preserve">2 </w:t>
                  </w:r>
                  <w:proofErr w:type="gramStart"/>
                  <w:r w:rsidRPr="00D701CE">
                    <w:rPr>
                      <w:i/>
                      <w:sz w:val="18"/>
                      <w:szCs w:val="18"/>
                    </w:rPr>
                    <w:t>layer</w:t>
                  </w:r>
                  <w:proofErr w:type="gramEnd"/>
                  <w:r w:rsidRPr="00D701CE">
                    <w:rPr>
                      <w:i/>
                      <w:sz w:val="18"/>
                      <w:szCs w:val="18"/>
                    </w:rPr>
                    <w:t>: Reserved</w:t>
                  </w:r>
                </w:p>
              </w:tc>
            </w:tr>
            <w:tr w:rsidR="00CA261F" w:rsidRPr="00D701CE" w14:paraId="7D9A1E91" w14:textId="77777777" w:rsidTr="00BC21EF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4580CC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6AE9DB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 xml:space="preserve">3 </w:t>
                  </w:r>
                  <w:proofErr w:type="gramStart"/>
                  <w:r w:rsidRPr="00D701CE">
                    <w:rPr>
                      <w:i/>
                      <w:sz w:val="18"/>
                      <w:szCs w:val="18"/>
                    </w:rPr>
                    <w:t>layer</w:t>
                  </w:r>
                  <w:proofErr w:type="gramEnd"/>
                  <w:r w:rsidRPr="00D701CE">
                    <w:rPr>
                      <w:i/>
                      <w:sz w:val="18"/>
                      <w:szCs w:val="18"/>
                    </w:rPr>
                    <w:t>: TPMI=0</w:t>
                  </w:r>
                </w:p>
              </w:tc>
            </w:tr>
            <w:tr w:rsidR="00CA261F" w:rsidRPr="00D701CE" w14:paraId="5593B2B5" w14:textId="77777777" w:rsidTr="00BC21EF">
              <w:trPr>
                <w:trHeight w:val="240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C93A0BB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>1~3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689F548" w14:textId="77777777" w:rsidR="00CA261F" w:rsidRPr="00D701CE" w:rsidRDefault="00CA261F" w:rsidP="00BC21EF">
                  <w:pPr>
                    <w:spacing w:after="0" w:line="240" w:lineRule="auto"/>
                    <w:contextualSpacing/>
                    <w:jc w:val="left"/>
                    <w:textAlignment w:val="baseline"/>
                    <w:rPr>
                      <w:i/>
                      <w:sz w:val="18"/>
                      <w:szCs w:val="18"/>
                    </w:rPr>
                  </w:pPr>
                  <w:r w:rsidRPr="00D701CE">
                    <w:rPr>
                      <w:i/>
                      <w:sz w:val="18"/>
                      <w:szCs w:val="18"/>
                    </w:rPr>
                    <w:t xml:space="preserve">3 </w:t>
                  </w:r>
                  <w:proofErr w:type="gramStart"/>
                  <w:r w:rsidRPr="00D701CE">
                    <w:rPr>
                      <w:i/>
                      <w:sz w:val="18"/>
                      <w:szCs w:val="18"/>
                    </w:rPr>
                    <w:t>layer</w:t>
                  </w:r>
                  <w:proofErr w:type="gramEnd"/>
                  <w:r w:rsidRPr="00D701CE">
                    <w:rPr>
                      <w:i/>
                      <w:sz w:val="18"/>
                      <w:szCs w:val="18"/>
                    </w:rPr>
                    <w:t>: reserved</w:t>
                  </w:r>
                </w:p>
              </w:tc>
            </w:tr>
          </w:tbl>
          <w:p w14:paraId="1E3BA4A5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Times New Roman"/>
                <w:i/>
                <w:sz w:val="18"/>
                <w:szCs w:val="18"/>
              </w:rPr>
            </w:pPr>
          </w:p>
          <w:p w14:paraId="71280E14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바탕"/>
                <w:sz w:val="18"/>
                <w:szCs w:val="18"/>
                <w:highlight w:val="green"/>
              </w:rPr>
            </w:pPr>
            <w:r w:rsidRPr="00D701CE">
              <w:rPr>
                <w:rFonts w:eastAsia="바탕"/>
                <w:b/>
                <w:bCs/>
                <w:sz w:val="18"/>
                <w:szCs w:val="18"/>
                <w:highlight w:val="green"/>
              </w:rPr>
              <w:t>Agreement</w:t>
            </w:r>
          </w:p>
          <w:p w14:paraId="28B101B0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맑은 고딕"/>
                <w:iCs/>
                <w:sz w:val="18"/>
                <w:szCs w:val="18"/>
              </w:rPr>
            </w:pPr>
            <w:r w:rsidRPr="00D701CE">
              <w:rPr>
                <w:iCs/>
                <w:sz w:val="18"/>
                <w:szCs w:val="18"/>
              </w:rPr>
              <w:t xml:space="preserve">For codebook-based M-TRP PUSCH repetition by a 3TX UE, </w:t>
            </w:r>
            <w:r w:rsidRPr="00D701CE">
              <w:rPr>
                <w:rFonts w:eastAsia="맑은 고딕"/>
                <w:iCs/>
                <w:sz w:val="18"/>
                <w:szCs w:val="18"/>
              </w:rPr>
              <w:t xml:space="preserve">for indication of PTRS-DMRS association, </w:t>
            </w:r>
          </w:p>
          <w:p w14:paraId="299A907C" w14:textId="77777777" w:rsidR="00CA261F" w:rsidRPr="00D701CE" w:rsidRDefault="00CA261F" w:rsidP="00BC21EF">
            <w:pPr>
              <w:numPr>
                <w:ilvl w:val="0"/>
                <w:numId w:val="47"/>
              </w:numPr>
              <w:spacing w:after="0" w:line="240" w:lineRule="auto"/>
              <w:contextualSpacing/>
              <w:jc w:val="left"/>
              <w:rPr>
                <w:rFonts w:ascii="Times" w:eastAsia="바탕" w:hAnsi="Times"/>
                <w:i/>
                <w:sz w:val="18"/>
                <w:szCs w:val="18"/>
                <w:lang w:eastAsia="x-none"/>
              </w:rPr>
            </w:pPr>
            <w:r w:rsidRPr="00D701CE">
              <w:rPr>
                <w:rFonts w:ascii="Times" w:eastAsia="바탕" w:hAnsi="Times"/>
                <w:sz w:val="18"/>
                <w:szCs w:val="18"/>
                <w:lang w:eastAsia="x-none"/>
              </w:rPr>
              <w:t xml:space="preserve">When 1 PTRS port is configured by </w:t>
            </w:r>
            <w:proofErr w:type="spellStart"/>
            <w:r w:rsidRPr="00D701CE">
              <w:rPr>
                <w:rFonts w:ascii="Times" w:eastAsia="바탕" w:hAnsi="Times"/>
                <w:sz w:val="18"/>
                <w:szCs w:val="18"/>
                <w:lang w:eastAsia="x-none"/>
              </w:rPr>
              <w:t>maxNrofPorts</w:t>
            </w:r>
            <w:proofErr w:type="spellEnd"/>
            <w:r w:rsidRPr="00D701CE">
              <w:rPr>
                <w:rFonts w:ascii="Times" w:eastAsia="바탕" w:hAnsi="Times"/>
                <w:sz w:val="18"/>
                <w:szCs w:val="18"/>
                <w:lang w:eastAsia="x-none"/>
              </w:rPr>
              <w:t xml:space="preserve"> in PTRS-</w:t>
            </w:r>
            <w:proofErr w:type="spellStart"/>
            <w:r w:rsidRPr="00D701CE">
              <w:rPr>
                <w:rFonts w:ascii="Times" w:eastAsia="바탕" w:hAnsi="Times"/>
                <w:sz w:val="18"/>
                <w:szCs w:val="18"/>
                <w:lang w:eastAsia="x-none"/>
              </w:rPr>
              <w:t>UplinkConfig</w:t>
            </w:r>
            <w:proofErr w:type="spellEnd"/>
            <w:r w:rsidRPr="00D701CE">
              <w:rPr>
                <w:rFonts w:ascii="Times" w:eastAsia="바탕" w:hAnsi="Times"/>
                <w:sz w:val="18"/>
                <w:szCs w:val="18"/>
                <w:lang w:eastAsia="x-none"/>
              </w:rPr>
              <w:t>, reuse Rel-17 multi-TRP TDM repetition,</w:t>
            </w:r>
          </w:p>
          <w:p w14:paraId="29A5ACD4" w14:textId="77777777" w:rsidR="00CA261F" w:rsidRPr="00D701CE" w:rsidRDefault="00CA261F" w:rsidP="00BC21EF">
            <w:pPr>
              <w:numPr>
                <w:ilvl w:val="0"/>
                <w:numId w:val="47"/>
              </w:numPr>
              <w:spacing w:after="0" w:line="240" w:lineRule="auto"/>
              <w:contextualSpacing/>
              <w:jc w:val="left"/>
              <w:rPr>
                <w:rFonts w:ascii="Times" w:eastAsia="바탕" w:hAnsi="Times"/>
                <w:sz w:val="18"/>
                <w:szCs w:val="18"/>
                <w:lang w:eastAsia="x-none"/>
              </w:rPr>
            </w:pPr>
            <w:r w:rsidRPr="00D701CE">
              <w:rPr>
                <w:rFonts w:ascii="Times" w:eastAsia="바탕" w:hAnsi="Times"/>
                <w:sz w:val="18"/>
                <w:szCs w:val="18"/>
                <w:lang w:eastAsia="x-none"/>
              </w:rPr>
              <w:t xml:space="preserve">When 2 PTRS ports are configured by </w:t>
            </w:r>
            <w:proofErr w:type="spellStart"/>
            <w:r w:rsidRPr="00D701CE">
              <w:rPr>
                <w:rFonts w:ascii="Times" w:eastAsia="바탕" w:hAnsi="Times"/>
                <w:sz w:val="18"/>
                <w:szCs w:val="18"/>
                <w:lang w:eastAsia="x-none"/>
              </w:rPr>
              <w:t>maxNrofPorts</w:t>
            </w:r>
            <w:proofErr w:type="spellEnd"/>
            <w:r w:rsidRPr="00D701CE">
              <w:rPr>
                <w:rFonts w:ascii="Times" w:eastAsia="바탕" w:hAnsi="Times"/>
                <w:sz w:val="18"/>
                <w:szCs w:val="18"/>
                <w:lang w:eastAsia="x-none"/>
              </w:rPr>
              <w:t xml:space="preserve"> in PTRS-</w:t>
            </w:r>
            <w:proofErr w:type="spellStart"/>
            <w:r w:rsidRPr="00D701CE">
              <w:rPr>
                <w:rFonts w:ascii="Times" w:eastAsia="바탕" w:hAnsi="Times"/>
                <w:sz w:val="18"/>
                <w:szCs w:val="18"/>
                <w:lang w:eastAsia="x-none"/>
              </w:rPr>
              <w:t>UplinkConfig</w:t>
            </w:r>
            <w:proofErr w:type="spellEnd"/>
            <w:r w:rsidRPr="00D701CE">
              <w:rPr>
                <w:rFonts w:ascii="Times" w:eastAsia="바탕" w:hAnsi="Times"/>
                <w:sz w:val="18"/>
                <w:szCs w:val="18"/>
                <w:lang w:eastAsia="x-none"/>
              </w:rPr>
              <w:t xml:space="preserve">, and </w:t>
            </w:r>
            <w:proofErr w:type="spellStart"/>
            <w:r w:rsidRPr="00D701CE">
              <w:rPr>
                <w:rFonts w:ascii="Times" w:eastAsia="바탕" w:hAnsi="Times"/>
                <w:sz w:val="18"/>
                <w:szCs w:val="18"/>
                <w:lang w:eastAsia="x-none"/>
              </w:rPr>
              <w:t>maxRank</w:t>
            </w:r>
            <w:proofErr w:type="spellEnd"/>
            <w:r w:rsidRPr="00D701CE">
              <w:rPr>
                <w:rFonts w:ascii="Times" w:eastAsia="바탕" w:hAnsi="Times"/>
                <w:sz w:val="18"/>
                <w:szCs w:val="18"/>
                <w:lang w:eastAsia="x-none"/>
              </w:rPr>
              <w:t xml:space="preserve"> = 2 or 3, </w:t>
            </w:r>
          </w:p>
          <w:p w14:paraId="53E41B4E" w14:textId="77777777" w:rsidR="00CA261F" w:rsidRPr="00D701CE" w:rsidRDefault="00CA261F" w:rsidP="00BC21EF">
            <w:pPr>
              <w:numPr>
                <w:ilvl w:val="1"/>
                <w:numId w:val="47"/>
              </w:numPr>
              <w:spacing w:after="0" w:line="240" w:lineRule="auto"/>
              <w:contextualSpacing/>
              <w:jc w:val="left"/>
              <w:rPr>
                <w:rFonts w:ascii="Times" w:eastAsia="바탕" w:hAnsi="Times"/>
                <w:sz w:val="18"/>
                <w:szCs w:val="18"/>
                <w:lang w:eastAsia="x-none"/>
              </w:rPr>
            </w:pPr>
            <w:r w:rsidRPr="00D701CE">
              <w:rPr>
                <w:rFonts w:ascii="Times" w:eastAsia="바탕" w:hAnsi="Times"/>
                <w:sz w:val="18"/>
                <w:szCs w:val="18"/>
                <w:lang w:eastAsia="x-none"/>
              </w:rPr>
              <w:t>A second PTRS-DMRS association field (1 bit) is used to indicate the association between PTRS ports and DMRS ports for the 2nd SRS resource set (i.e.,2nd TRP).</w:t>
            </w:r>
          </w:p>
          <w:p w14:paraId="70F85474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Times New Roman"/>
                <w:i/>
                <w:sz w:val="18"/>
                <w:szCs w:val="18"/>
              </w:rPr>
            </w:pPr>
          </w:p>
          <w:p w14:paraId="01CCCD2C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바탕"/>
                <w:sz w:val="18"/>
                <w:szCs w:val="18"/>
                <w:highlight w:val="green"/>
              </w:rPr>
            </w:pPr>
            <w:r w:rsidRPr="00D701CE">
              <w:rPr>
                <w:rFonts w:eastAsia="바탕"/>
                <w:b/>
                <w:bCs/>
                <w:sz w:val="18"/>
                <w:szCs w:val="18"/>
                <w:highlight w:val="green"/>
              </w:rPr>
              <w:t>Agreement</w:t>
            </w:r>
          </w:p>
          <w:p w14:paraId="28E7BB2C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바탕"/>
                <w:sz w:val="18"/>
                <w:szCs w:val="18"/>
              </w:rPr>
            </w:pPr>
            <w:r w:rsidRPr="00D701CE">
              <w:rPr>
                <w:rFonts w:eastAsia="바탕"/>
                <w:sz w:val="18"/>
                <w:szCs w:val="18"/>
              </w:rPr>
              <w:t xml:space="preserve">For codebook-based UL transmission by a 3TX UE, </w:t>
            </w:r>
            <w:r w:rsidRPr="00D701CE">
              <w:rPr>
                <w:rFonts w:eastAsia="Times New Roman"/>
                <w:sz w:val="18"/>
                <w:szCs w:val="18"/>
              </w:rPr>
              <w:t>subject to its capability,</w:t>
            </w:r>
          </w:p>
          <w:p w14:paraId="5D044494" w14:textId="77777777" w:rsidR="00CA261F" w:rsidRPr="00D701CE" w:rsidRDefault="00CA261F" w:rsidP="00BC21EF">
            <w:pPr>
              <w:numPr>
                <w:ilvl w:val="0"/>
                <w:numId w:val="48"/>
              </w:numPr>
              <w:spacing w:after="0" w:line="240" w:lineRule="auto"/>
              <w:contextualSpacing/>
              <w:jc w:val="left"/>
              <w:rPr>
                <w:rFonts w:ascii="Times" w:eastAsia="바탕" w:hAnsi="Times"/>
                <w:sz w:val="18"/>
                <w:szCs w:val="18"/>
                <w:lang w:eastAsia="x-none"/>
              </w:rPr>
            </w:pPr>
            <w:r w:rsidRPr="00D701CE">
              <w:rPr>
                <w:rFonts w:ascii="Times" w:eastAsia="바탕" w:hAnsi="Times"/>
                <w:sz w:val="18"/>
                <w:szCs w:val="18"/>
                <w:lang w:eastAsia="x-none"/>
              </w:rPr>
              <w:t>A 3TX UE may report a maximum number of 3 layers</w:t>
            </w:r>
          </w:p>
          <w:p w14:paraId="07C7B816" w14:textId="77777777" w:rsidR="00CA261F" w:rsidRPr="00D701CE" w:rsidRDefault="00CA261F" w:rsidP="00BC21EF">
            <w:pPr>
              <w:numPr>
                <w:ilvl w:val="0"/>
                <w:numId w:val="48"/>
              </w:numPr>
              <w:spacing w:after="0" w:line="240" w:lineRule="auto"/>
              <w:contextualSpacing/>
              <w:jc w:val="left"/>
              <w:rPr>
                <w:rFonts w:ascii="Times" w:eastAsia="바탕" w:hAnsi="Times"/>
                <w:sz w:val="18"/>
                <w:szCs w:val="18"/>
                <w:lang w:eastAsia="x-none"/>
              </w:rPr>
            </w:pPr>
            <w:r w:rsidRPr="00D701CE">
              <w:rPr>
                <w:rFonts w:ascii="Times" w:eastAsia="바탕" w:hAnsi="Times"/>
                <w:sz w:val="18"/>
                <w:szCs w:val="18"/>
                <w:lang w:eastAsia="x-none"/>
              </w:rPr>
              <w:t>A 3TX UE may report a maximum number of SRS ports of up to 3</w:t>
            </w:r>
          </w:p>
          <w:p w14:paraId="13EDE110" w14:textId="77777777" w:rsidR="00CA261F" w:rsidRPr="00D701CE" w:rsidRDefault="00CA261F" w:rsidP="00BC21EF">
            <w:pPr>
              <w:spacing w:after="0" w:line="240" w:lineRule="auto"/>
              <w:contextualSpacing/>
              <w:rPr>
                <w:rFonts w:eastAsia="맑은 고딕"/>
                <w:sz w:val="18"/>
                <w:szCs w:val="18"/>
                <w:lang w:eastAsia="ko-KR"/>
              </w:rPr>
            </w:pPr>
            <w:r w:rsidRPr="00D701CE">
              <w:rPr>
                <w:rFonts w:ascii="Times" w:eastAsia="바탕" w:hAnsi="Times"/>
                <w:sz w:val="18"/>
                <w:szCs w:val="18"/>
                <w:lang w:eastAsia="x-none"/>
              </w:rPr>
              <w:t>Note: SRS resource definition is not changed nor the number of SRS ports in the SRS resource.</w:t>
            </w:r>
          </w:p>
        </w:tc>
      </w:tr>
    </w:tbl>
    <w:p w14:paraId="51634419" w14:textId="77777777" w:rsidR="00CA261F" w:rsidRDefault="00CA261F" w:rsidP="00CA261F">
      <w:pPr>
        <w:jc w:val="left"/>
        <w:rPr>
          <w:rFonts w:eastAsia="맑은 고딕"/>
          <w:lang w:eastAsia="ko-KR"/>
        </w:rPr>
      </w:pPr>
    </w:p>
    <w:p w14:paraId="68384AE5" w14:textId="577BF4D9" w:rsidR="00CA261F" w:rsidRDefault="00CA261F" w:rsidP="00CA261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According to the summary of RAN1 agreements above, it shows that the </w:t>
      </w:r>
      <w:r w:rsidR="00F03B95">
        <w:rPr>
          <w:rFonts w:eastAsia="맑은 고딕"/>
          <w:lang w:eastAsia="ko-KR"/>
        </w:rPr>
        <w:t>3Tx</w:t>
      </w:r>
      <w:r>
        <w:rPr>
          <w:rFonts w:eastAsia="맑은 고딕"/>
          <w:lang w:eastAsia="ko-KR"/>
        </w:rPr>
        <w:t xml:space="preserve"> discussion is on the fair way toward the current goal in the WID [1]. </w:t>
      </w:r>
      <w:r>
        <w:rPr>
          <w:rFonts w:eastAsia="맑은 고딕" w:hint="eastAsia"/>
          <w:lang w:eastAsia="ko-KR"/>
        </w:rPr>
        <w:t>Also, g</w:t>
      </w:r>
      <w:r>
        <w:rPr>
          <w:rFonts w:eastAsia="맑은 고딕"/>
          <w:lang w:eastAsia="ko-KR"/>
        </w:rPr>
        <w:t xml:space="preserve">iven that RAN4 has limited TUs to specify </w:t>
      </w:r>
      <w:r w:rsidR="00837543">
        <w:rPr>
          <w:rFonts w:eastAsia="맑은 고딕"/>
          <w:lang w:eastAsia="ko-KR"/>
        </w:rPr>
        <w:t>all relevant requirements</w:t>
      </w:r>
      <w:r>
        <w:rPr>
          <w:rFonts w:eastAsia="맑은 고딕"/>
          <w:lang w:eastAsia="ko-KR"/>
        </w:rPr>
        <w:t xml:space="preserve"> within the WI period, it is reasonable to initiate </w:t>
      </w:r>
      <w:r w:rsidR="00A53B0A">
        <w:rPr>
          <w:rFonts w:eastAsia="맑은 고딕"/>
          <w:lang w:eastAsia="ko-KR"/>
        </w:rPr>
        <w:t>RAN4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discussion with the </w:t>
      </w:r>
      <w:r w:rsidR="00F03B95">
        <w:rPr>
          <w:rFonts w:eastAsia="맑은 고딕"/>
          <w:lang w:eastAsia="ko-KR"/>
        </w:rPr>
        <w:t>3Tx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UE RF </w:t>
      </w:r>
      <w:r>
        <w:rPr>
          <w:rFonts w:eastAsia="맑은 고딕"/>
          <w:lang w:eastAsia="ko-KR"/>
        </w:rPr>
        <w:t>requirements</w:t>
      </w:r>
      <w:r w:rsidR="00837543">
        <w:rPr>
          <w:rFonts w:eastAsia="맑은 고딕"/>
          <w:lang w:eastAsia="ko-KR"/>
        </w:rPr>
        <w:t xml:space="preserve">, which are the first try for RAN4 to discuss </w:t>
      </w:r>
      <w:r w:rsidR="00F03B95">
        <w:rPr>
          <w:rFonts w:eastAsia="맑은 고딕"/>
          <w:lang w:eastAsia="ko-KR"/>
        </w:rPr>
        <w:t>3Tx</w:t>
      </w:r>
      <w:r w:rsidR="00837543" w:rsidRPr="003E4D91">
        <w:rPr>
          <w:rFonts w:eastAsia="맑은 고딕"/>
          <w:lang w:eastAsia="ko-KR"/>
        </w:rPr>
        <w:t xml:space="preserve"> on a single carrier for </w:t>
      </w:r>
      <w:r w:rsidR="00837543">
        <w:rPr>
          <w:rFonts w:eastAsia="맑은 고딕"/>
          <w:lang w:eastAsia="ko-KR"/>
        </w:rPr>
        <w:t xml:space="preserve">handheld </w:t>
      </w:r>
      <w:r w:rsidR="00837543" w:rsidRPr="003E4D91">
        <w:rPr>
          <w:rFonts w:eastAsia="맑은 고딕"/>
          <w:lang w:eastAsia="ko-KR"/>
        </w:rPr>
        <w:t>devices</w:t>
      </w:r>
      <w:r>
        <w:rPr>
          <w:rFonts w:eastAsia="맑은 고딕"/>
          <w:lang w:eastAsia="ko-KR"/>
        </w:rPr>
        <w:t xml:space="preserve">. </w:t>
      </w:r>
    </w:p>
    <w:p w14:paraId="529E2EE6" w14:textId="77FABBE9" w:rsidR="00CA261F" w:rsidRPr="00CA261F" w:rsidRDefault="00CA261F" w:rsidP="00CA261F">
      <w:pPr>
        <w:jc w:val="left"/>
        <w:rPr>
          <w:rFonts w:eastAsia="맑은 고딕"/>
          <w:b/>
          <w:bCs/>
          <w:lang w:eastAsia="ko-KR"/>
        </w:rPr>
      </w:pPr>
      <w:r w:rsidRPr="00CA261F">
        <w:rPr>
          <w:rFonts w:eastAsia="맑은 고딕"/>
          <w:b/>
          <w:bCs/>
          <w:lang w:eastAsia="ko-KR"/>
        </w:rPr>
        <w:t>Observation 1:</w:t>
      </w:r>
      <w:r>
        <w:rPr>
          <w:rFonts w:eastAsia="맑은 고딕"/>
          <w:b/>
          <w:bCs/>
          <w:lang w:eastAsia="ko-KR"/>
        </w:rPr>
        <w:tab/>
      </w:r>
      <w:r w:rsidR="00F03B95">
        <w:rPr>
          <w:rFonts w:eastAsia="맑은 고딕"/>
          <w:b/>
          <w:bCs/>
          <w:lang w:eastAsia="ko-KR"/>
        </w:rPr>
        <w:t>3Tx</w:t>
      </w:r>
      <w:r w:rsidRPr="00CA261F">
        <w:rPr>
          <w:rFonts w:eastAsia="맑은 고딕"/>
          <w:b/>
          <w:bCs/>
          <w:lang w:eastAsia="ko-KR"/>
        </w:rPr>
        <w:t xml:space="preserve"> discussion is on the fair way toward the current goal in the WID</w:t>
      </w:r>
      <w:r>
        <w:rPr>
          <w:rFonts w:eastAsia="맑은 고딕" w:hint="eastAsia"/>
          <w:b/>
          <w:bCs/>
          <w:lang w:eastAsia="ko-KR"/>
        </w:rPr>
        <w:t xml:space="preserve"> in RAN1.</w:t>
      </w:r>
    </w:p>
    <w:p w14:paraId="197A0320" w14:textId="6A6E8BE8" w:rsidR="00CA261F" w:rsidRPr="00CA261F" w:rsidRDefault="00CA261F" w:rsidP="00CA261F">
      <w:pPr>
        <w:jc w:val="left"/>
        <w:rPr>
          <w:rFonts w:eastAsiaTheme="minorEastAsia"/>
          <w:b/>
          <w:bCs/>
          <w:lang w:eastAsia="ko-KR"/>
        </w:rPr>
      </w:pPr>
      <w:r w:rsidRPr="00CA261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="맑은 고딕" w:hint="eastAsia"/>
          <w:b/>
          <w:bCs/>
          <w:lang w:eastAsia="ko-KR"/>
        </w:rPr>
        <w:t>1</w:t>
      </w:r>
      <w:r w:rsidRPr="00CA261F">
        <w:rPr>
          <w:rFonts w:eastAsiaTheme="minorEastAsia"/>
          <w:b/>
          <w:bCs/>
          <w:lang w:eastAsia="zh-CN"/>
        </w:rPr>
        <w:t>:</w:t>
      </w:r>
      <w:r w:rsidRPr="00CA261F">
        <w:rPr>
          <w:rFonts w:eastAsiaTheme="minorEastAsia"/>
          <w:b/>
          <w:bCs/>
          <w:lang w:eastAsia="zh-CN"/>
        </w:rPr>
        <w:tab/>
      </w:r>
      <w:r w:rsidRPr="00CA261F">
        <w:rPr>
          <w:rFonts w:eastAsiaTheme="minorEastAsia"/>
          <w:b/>
          <w:bCs/>
          <w:lang w:eastAsia="zh-CN"/>
        </w:rPr>
        <w:tab/>
      </w:r>
      <w:r w:rsidRPr="00CA261F">
        <w:rPr>
          <w:rFonts w:eastAsia="맑은 고딕"/>
          <w:b/>
          <w:bCs/>
          <w:lang w:eastAsia="ko-KR"/>
        </w:rPr>
        <w:t xml:space="preserve">RAN4 </w:t>
      </w:r>
      <w:r>
        <w:rPr>
          <w:rFonts w:eastAsia="맑은 고딕" w:hint="eastAsia"/>
          <w:b/>
          <w:bCs/>
          <w:lang w:eastAsia="ko-KR"/>
        </w:rPr>
        <w:t>should</w:t>
      </w:r>
      <w:r w:rsidRPr="00CA261F"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 w:hint="eastAsia"/>
          <w:b/>
          <w:bCs/>
          <w:lang w:eastAsia="ko-KR"/>
        </w:rPr>
        <w:t xml:space="preserve">first </w:t>
      </w:r>
      <w:r w:rsidRPr="00CA261F">
        <w:rPr>
          <w:rFonts w:eastAsia="맑은 고딕"/>
          <w:b/>
          <w:bCs/>
          <w:lang w:eastAsia="ko-KR"/>
        </w:rPr>
        <w:t xml:space="preserve">initiate </w:t>
      </w:r>
      <w:r>
        <w:rPr>
          <w:rFonts w:eastAsia="맑은 고딕" w:hint="eastAsia"/>
          <w:b/>
          <w:bCs/>
          <w:lang w:eastAsia="ko-KR"/>
        </w:rPr>
        <w:t xml:space="preserve">the </w:t>
      </w:r>
      <w:r w:rsidRPr="00CA261F">
        <w:rPr>
          <w:rFonts w:eastAsia="맑은 고딕"/>
          <w:b/>
          <w:bCs/>
          <w:lang w:eastAsia="ko-KR"/>
        </w:rPr>
        <w:t xml:space="preserve">discussion with the </w:t>
      </w:r>
      <w:r w:rsidR="00F03B95">
        <w:rPr>
          <w:rFonts w:eastAsia="맑은 고딕"/>
          <w:b/>
          <w:bCs/>
          <w:lang w:eastAsia="ko-KR"/>
        </w:rPr>
        <w:t>3Tx</w:t>
      </w:r>
      <w:r w:rsidRPr="00CA261F"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 w:hint="eastAsia"/>
          <w:b/>
          <w:bCs/>
          <w:lang w:eastAsia="ko-KR"/>
        </w:rPr>
        <w:t xml:space="preserve">UE RF </w:t>
      </w:r>
      <w:r w:rsidRPr="00CA261F">
        <w:rPr>
          <w:rFonts w:eastAsia="맑은 고딕"/>
          <w:b/>
          <w:bCs/>
          <w:lang w:eastAsia="ko-KR"/>
        </w:rPr>
        <w:t>requirements</w:t>
      </w:r>
    </w:p>
    <w:p w14:paraId="493800C8" w14:textId="36CCB16F" w:rsidR="00DD4941" w:rsidRPr="00CA261F" w:rsidRDefault="00DD4941" w:rsidP="00DD4941">
      <w:pPr>
        <w:pStyle w:val="2"/>
        <w:rPr>
          <w:rFonts w:eastAsia="맑은 고딕"/>
          <w:lang w:eastAsia="ko-KR"/>
        </w:rPr>
      </w:pPr>
      <w:r>
        <w:t>2.</w:t>
      </w:r>
      <w:r w:rsidR="00CA261F">
        <w:rPr>
          <w:rFonts w:eastAsia="맑은 고딕" w:hint="eastAsia"/>
          <w:lang w:eastAsia="ko-KR"/>
        </w:rPr>
        <w:t>2</w:t>
      </w:r>
      <w:r w:rsidR="00491309">
        <w:rPr>
          <w:rFonts w:eastAsia="맑은 고딕"/>
          <w:lang w:eastAsia="ko-KR"/>
        </w:rPr>
        <w:tab/>
      </w:r>
      <w:r>
        <w:t>R</w:t>
      </w:r>
      <w:r w:rsidR="00CA261F">
        <w:rPr>
          <w:rFonts w:eastAsia="맑은 고딕" w:hint="eastAsia"/>
          <w:lang w:eastAsia="ko-KR"/>
        </w:rPr>
        <w:t>AN4</w:t>
      </w:r>
      <w:r>
        <w:t xml:space="preserve"> background</w:t>
      </w:r>
      <w:r w:rsidR="00CA261F">
        <w:rPr>
          <w:rFonts w:eastAsia="맑은 고딕" w:hint="eastAsia"/>
          <w:lang w:eastAsia="ko-KR"/>
        </w:rPr>
        <w:t>s</w:t>
      </w:r>
    </w:p>
    <w:p w14:paraId="110B61D9" w14:textId="5ADD7FCE" w:rsidR="004470B4" w:rsidRDefault="00564A34" w:rsidP="004470B4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t>I</w:t>
      </w:r>
      <w:r>
        <w:rPr>
          <w:rFonts w:eastAsia="맑은 고딕" w:hint="eastAsia"/>
          <w:lang w:eastAsia="ko-KR"/>
        </w:rPr>
        <w:t xml:space="preserve">n Rel-18, </w:t>
      </w:r>
      <w:r w:rsidR="00914676">
        <w:rPr>
          <w:rFonts w:eastAsia="맑은 고딕" w:hint="eastAsia"/>
          <w:lang w:eastAsia="ko-KR"/>
        </w:rPr>
        <w:t xml:space="preserve">RAN4 had a WI on </w:t>
      </w:r>
      <w:r w:rsidR="00914676" w:rsidRPr="00914676">
        <w:rPr>
          <w:rFonts w:eastAsia="맑은 고딕"/>
          <w:lang w:eastAsia="ko-KR"/>
        </w:rPr>
        <w:t xml:space="preserve">4Rx handheld UE for low NR bands (1GHz) and/or </w:t>
      </w:r>
      <w:r w:rsidR="00F03B95">
        <w:rPr>
          <w:rFonts w:eastAsia="맑은 고딕"/>
          <w:lang w:eastAsia="ko-KR"/>
        </w:rPr>
        <w:t>3Tx</w:t>
      </w:r>
      <w:r w:rsidR="00914676" w:rsidRPr="00914676">
        <w:rPr>
          <w:rFonts w:eastAsia="맑은 고딕"/>
          <w:lang w:eastAsia="ko-KR"/>
        </w:rPr>
        <w:t xml:space="preserve"> for NR inter-band UL Carrier Aggregation (CA) and EN-DC</w:t>
      </w:r>
      <w:r w:rsidR="00D701CE">
        <w:rPr>
          <w:rFonts w:eastAsia="맑은 고딕"/>
          <w:lang w:eastAsia="ko-KR"/>
        </w:rPr>
        <w:t xml:space="preserve"> [2]</w:t>
      </w:r>
      <w:r w:rsidR="00914676">
        <w:rPr>
          <w:rFonts w:eastAsia="맑은 고딕" w:hint="eastAsia"/>
          <w:lang w:eastAsia="ko-KR"/>
        </w:rPr>
        <w:t xml:space="preserve">. </w:t>
      </w:r>
      <w:r w:rsidR="004470B4" w:rsidRPr="004470B4">
        <w:rPr>
          <w:rFonts w:eastAsia="맑은 고딕" w:hint="eastAsia"/>
          <w:lang w:eastAsia="ko-KR"/>
        </w:rPr>
        <w:t>F</w:t>
      </w:r>
      <w:r w:rsidR="004470B4" w:rsidRPr="004470B4">
        <w:rPr>
          <w:rFonts w:eastAsia="맑은 고딕"/>
          <w:lang w:eastAsia="ko-KR"/>
        </w:rPr>
        <w:t xml:space="preserve">or the </w:t>
      </w:r>
      <w:r w:rsidR="00F03B95">
        <w:rPr>
          <w:rFonts w:eastAsia="맑은 고딕"/>
          <w:lang w:eastAsia="ko-KR"/>
        </w:rPr>
        <w:t>3Tx</w:t>
      </w:r>
      <w:r w:rsidR="004470B4" w:rsidRPr="004470B4">
        <w:rPr>
          <w:rFonts w:eastAsia="맑은 고딕"/>
          <w:lang w:eastAsia="ko-KR"/>
        </w:rPr>
        <w:t xml:space="preserve"> in inter-band UL CA and EN-DC, the targeted scenario </w:t>
      </w:r>
      <w:r w:rsidR="00914676">
        <w:rPr>
          <w:rFonts w:eastAsia="맑은 고딕" w:hint="eastAsia"/>
          <w:lang w:eastAsia="ko-KR"/>
        </w:rPr>
        <w:t>wa</w:t>
      </w:r>
      <w:r w:rsidR="004470B4" w:rsidRPr="004470B4">
        <w:rPr>
          <w:rFonts w:eastAsia="맑은 고딕"/>
          <w:lang w:eastAsia="ko-KR"/>
        </w:rPr>
        <w:t>s 1Tx in one band and 2Tx in the other band. The corresponding requirements includ</w:t>
      </w:r>
      <w:r w:rsidR="00914676">
        <w:rPr>
          <w:rFonts w:eastAsia="맑은 고딕" w:hint="eastAsia"/>
          <w:lang w:eastAsia="ko-KR"/>
        </w:rPr>
        <w:t>ed</w:t>
      </w:r>
      <w:r w:rsidR="004470B4" w:rsidRPr="004470B4">
        <w:rPr>
          <w:rFonts w:eastAsia="맑은 고딕"/>
          <w:lang w:eastAsia="ko-KR"/>
        </w:rPr>
        <w:t xml:space="preserve"> inter-band UL CA with UL MIMO or </w:t>
      </w:r>
      <w:proofErr w:type="spellStart"/>
      <w:r w:rsidR="004470B4" w:rsidRPr="004470B4">
        <w:rPr>
          <w:rFonts w:eastAsia="맑은 고딕"/>
          <w:lang w:eastAsia="ko-KR"/>
        </w:rPr>
        <w:t>TxD</w:t>
      </w:r>
      <w:proofErr w:type="spellEnd"/>
      <w:r w:rsidR="004470B4" w:rsidRPr="004470B4">
        <w:rPr>
          <w:rFonts w:eastAsia="맑은 고딕"/>
          <w:lang w:eastAsia="ko-KR"/>
        </w:rPr>
        <w:t xml:space="preserve">, and inter-band EN-DC with UL MIMO or </w:t>
      </w:r>
      <w:proofErr w:type="spellStart"/>
      <w:r w:rsidR="004470B4" w:rsidRPr="004470B4">
        <w:rPr>
          <w:rFonts w:eastAsia="맑은 고딕"/>
          <w:lang w:eastAsia="ko-KR"/>
        </w:rPr>
        <w:t>TxD</w:t>
      </w:r>
      <w:proofErr w:type="spellEnd"/>
      <w:r w:rsidR="004470B4" w:rsidRPr="004470B4">
        <w:rPr>
          <w:rFonts w:eastAsia="맑은 고딕"/>
          <w:lang w:eastAsia="ko-KR"/>
        </w:rPr>
        <w:t xml:space="preserve">. </w:t>
      </w:r>
      <w:r w:rsidR="004470B4" w:rsidRPr="004470B4">
        <w:rPr>
          <w:rFonts w:eastAsia="맑은 고딕"/>
          <w:lang w:val="en-US" w:eastAsia="ko-KR"/>
        </w:rPr>
        <w:t xml:space="preserve">Meanwhile, new per FS </w:t>
      </w:r>
      <w:proofErr w:type="spellStart"/>
      <w:r w:rsidR="004470B4" w:rsidRPr="004470B4">
        <w:rPr>
          <w:rFonts w:eastAsia="맑은 고딕"/>
          <w:lang w:val="en-US" w:eastAsia="ko-KR"/>
        </w:rPr>
        <w:t>TxD</w:t>
      </w:r>
      <w:proofErr w:type="spellEnd"/>
      <w:r w:rsidR="004470B4" w:rsidRPr="004470B4">
        <w:rPr>
          <w:rFonts w:eastAsia="맑은 고딕"/>
          <w:lang w:val="en-US" w:eastAsia="ko-KR"/>
        </w:rPr>
        <w:t xml:space="preserve"> capability </w:t>
      </w:r>
      <w:r w:rsidR="00914676">
        <w:rPr>
          <w:rFonts w:eastAsia="맑은 고딕" w:hint="eastAsia"/>
          <w:lang w:val="en-US" w:eastAsia="ko-KR"/>
        </w:rPr>
        <w:t>wa</w:t>
      </w:r>
      <w:r w:rsidR="004470B4" w:rsidRPr="004470B4">
        <w:rPr>
          <w:rFonts w:eastAsia="맑은 고딕"/>
          <w:lang w:val="en-US" w:eastAsia="ko-KR"/>
        </w:rPr>
        <w:t>s introduced.</w:t>
      </w:r>
    </w:p>
    <w:p w14:paraId="621169B1" w14:textId="1BA1B85E" w:rsidR="004470B4" w:rsidRPr="00564A34" w:rsidRDefault="004470B4" w:rsidP="004470B4">
      <w:pPr>
        <w:jc w:val="left"/>
        <w:rPr>
          <w:rFonts w:eastAsia="맑은 고딕"/>
          <w:b/>
          <w:bCs/>
          <w:lang w:val="en-US" w:eastAsia="ko-KR"/>
        </w:rPr>
      </w:pPr>
      <w:r w:rsidRPr="00564A34">
        <w:rPr>
          <w:rFonts w:eastAsia="맑은 고딕" w:hint="eastAsia"/>
          <w:b/>
          <w:bCs/>
          <w:lang w:val="en-US" w:eastAsia="ko-KR"/>
        </w:rPr>
        <w:t>O</w:t>
      </w:r>
      <w:r w:rsidRPr="00564A34">
        <w:rPr>
          <w:rFonts w:eastAsia="맑은 고딕"/>
          <w:b/>
          <w:bCs/>
          <w:lang w:val="en-US" w:eastAsia="ko-KR"/>
        </w:rPr>
        <w:t xml:space="preserve">bservation </w:t>
      </w:r>
      <w:r w:rsidR="00CA261F">
        <w:rPr>
          <w:rFonts w:eastAsia="맑은 고딕" w:hint="eastAsia"/>
          <w:b/>
          <w:bCs/>
          <w:lang w:val="en-US" w:eastAsia="ko-KR"/>
        </w:rPr>
        <w:t>2</w:t>
      </w:r>
      <w:r w:rsidRPr="00564A34">
        <w:rPr>
          <w:rFonts w:eastAsia="맑은 고딕"/>
          <w:b/>
          <w:bCs/>
          <w:lang w:val="en-US" w:eastAsia="ko-KR"/>
        </w:rPr>
        <w:t>:</w:t>
      </w:r>
      <w:r w:rsidR="00564A34">
        <w:rPr>
          <w:rFonts w:eastAsia="맑은 고딕"/>
          <w:b/>
          <w:bCs/>
          <w:lang w:val="en-US" w:eastAsia="ko-KR"/>
        </w:rPr>
        <w:tab/>
      </w:r>
      <w:r w:rsidR="00914676" w:rsidRPr="00564A34">
        <w:rPr>
          <w:rFonts w:eastAsia="맑은 고딕" w:hint="eastAsia"/>
          <w:b/>
          <w:bCs/>
          <w:lang w:eastAsia="ko-KR"/>
        </w:rPr>
        <w:t xml:space="preserve">RAN4 had a WI on </w:t>
      </w:r>
      <w:r w:rsidR="00F03B95">
        <w:rPr>
          <w:rFonts w:eastAsia="맑은 고딕"/>
          <w:b/>
          <w:bCs/>
          <w:lang w:eastAsia="ko-KR"/>
        </w:rPr>
        <w:t>3Tx</w:t>
      </w:r>
      <w:r w:rsidR="00914676" w:rsidRPr="00564A34">
        <w:rPr>
          <w:rFonts w:eastAsia="맑은 고딕"/>
          <w:b/>
          <w:bCs/>
          <w:lang w:eastAsia="ko-KR"/>
        </w:rPr>
        <w:t xml:space="preserve"> for NR inter-band UL Carrier Aggregation (CA) and EN-DC</w:t>
      </w:r>
      <w:r w:rsidR="00914676" w:rsidRPr="00564A34">
        <w:rPr>
          <w:rFonts w:eastAsia="맑은 고딕" w:hint="eastAsia"/>
          <w:b/>
          <w:bCs/>
          <w:lang w:eastAsia="ko-KR"/>
        </w:rPr>
        <w:t>.</w:t>
      </w:r>
    </w:p>
    <w:p w14:paraId="7D8FA552" w14:textId="52E37B80" w:rsidR="004470B4" w:rsidRPr="004470B4" w:rsidRDefault="00564A34" w:rsidP="004470B4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Also, as a Rel-18 WI on </w:t>
      </w:r>
      <w:r w:rsidRPr="00564A34">
        <w:rPr>
          <w:rFonts w:eastAsia="맑은 고딕"/>
          <w:lang w:eastAsia="ko-KR"/>
        </w:rPr>
        <w:t>Further RF requirements enhancement for NR and EN-DC in frequency range 1 (FR1)</w:t>
      </w:r>
      <w:r>
        <w:rPr>
          <w:rFonts w:eastAsia="맑은 고딕" w:hint="eastAsia"/>
          <w:lang w:eastAsia="ko-KR"/>
        </w:rPr>
        <w:t>, RAN4 discussed r</w:t>
      </w:r>
      <w:r w:rsidR="004470B4" w:rsidRPr="004470B4">
        <w:rPr>
          <w:rFonts w:eastAsia="맑은 고딕"/>
          <w:lang w:eastAsia="ko-KR"/>
        </w:rPr>
        <w:t>equirements to enable 4Tx on a single carrier for CPE/FWA/vehicle/industrial devices</w:t>
      </w:r>
      <w:r w:rsidR="00D701CE">
        <w:rPr>
          <w:rFonts w:eastAsia="맑은 고딕"/>
          <w:lang w:eastAsia="ko-KR"/>
        </w:rPr>
        <w:t xml:space="preserve"> [3]</w:t>
      </w:r>
      <w:r w:rsidR="004470B4" w:rsidRPr="004470B4">
        <w:rPr>
          <w:rFonts w:eastAsia="맑은 고딕"/>
          <w:lang w:eastAsia="ko-KR"/>
        </w:rPr>
        <w:t xml:space="preserve">. UE power class </w:t>
      </w:r>
      <w:r>
        <w:rPr>
          <w:rFonts w:eastAsia="맑은 고딕" w:hint="eastAsia"/>
          <w:lang w:eastAsia="ko-KR"/>
        </w:rPr>
        <w:t>wa</w:t>
      </w:r>
      <w:r w:rsidR="004470B4" w:rsidRPr="004470B4">
        <w:rPr>
          <w:rFonts w:eastAsia="맑은 고딕"/>
          <w:lang w:eastAsia="ko-KR"/>
        </w:rPr>
        <w:t xml:space="preserve">s PC1.5, and possible UE PA configurations assumed during the discussion </w:t>
      </w:r>
      <w:r>
        <w:rPr>
          <w:rFonts w:eastAsia="맑은 고딕" w:hint="eastAsia"/>
          <w:lang w:eastAsia="ko-KR"/>
        </w:rPr>
        <w:t>wer</w:t>
      </w:r>
      <w:r w:rsidR="004470B4" w:rsidRPr="004470B4">
        <w:rPr>
          <w:rFonts w:eastAsia="맑은 고딕"/>
          <w:lang w:eastAsia="ko-KR"/>
        </w:rPr>
        <w:t>e 4x23</w:t>
      </w:r>
      <w:r>
        <w:rPr>
          <w:rFonts w:eastAsia="맑은 고딕" w:hint="eastAsia"/>
          <w:lang w:eastAsia="ko-KR"/>
        </w:rPr>
        <w:t xml:space="preserve"> </w:t>
      </w:r>
      <w:r w:rsidR="004470B4" w:rsidRPr="004470B4">
        <w:rPr>
          <w:rFonts w:eastAsia="맑은 고딕"/>
          <w:lang w:eastAsia="ko-KR"/>
        </w:rPr>
        <w:t xml:space="preserve">dBm, </w:t>
      </w:r>
      <w:r w:rsidR="004470B4" w:rsidRPr="004470B4">
        <w:rPr>
          <w:rFonts w:eastAsia="맑은 고딕" w:hint="eastAsia"/>
          <w:lang w:val="en-US" w:eastAsia="ko-KR"/>
        </w:rPr>
        <w:t>2x23</w:t>
      </w:r>
      <w:r>
        <w:rPr>
          <w:rFonts w:eastAsia="맑은 고딕" w:hint="eastAsia"/>
          <w:lang w:val="en-US" w:eastAsia="ko-KR"/>
        </w:rPr>
        <w:t xml:space="preserve"> </w:t>
      </w:r>
      <w:r w:rsidR="004470B4" w:rsidRPr="004470B4">
        <w:rPr>
          <w:rFonts w:eastAsia="맑은 고딕" w:hint="eastAsia"/>
          <w:lang w:val="en-US" w:eastAsia="ko-KR"/>
        </w:rPr>
        <w:t>dBm + 2x26</w:t>
      </w:r>
      <w:r>
        <w:rPr>
          <w:rFonts w:eastAsia="맑은 고딕" w:hint="eastAsia"/>
          <w:lang w:val="en-US" w:eastAsia="ko-KR"/>
        </w:rPr>
        <w:t xml:space="preserve"> </w:t>
      </w:r>
      <w:r w:rsidR="004470B4" w:rsidRPr="004470B4">
        <w:rPr>
          <w:rFonts w:eastAsia="맑은 고딕" w:hint="eastAsia"/>
          <w:lang w:val="en-US" w:eastAsia="ko-KR"/>
        </w:rPr>
        <w:t>dBm</w:t>
      </w:r>
      <w:r w:rsidR="004470B4" w:rsidRPr="004470B4">
        <w:rPr>
          <w:rFonts w:eastAsia="맑은 고딕"/>
          <w:lang w:val="en-US" w:eastAsia="ko-KR"/>
        </w:rPr>
        <w:t xml:space="preserve"> </w:t>
      </w:r>
      <w:r w:rsidR="004470B4" w:rsidRPr="004470B4">
        <w:rPr>
          <w:rFonts w:eastAsia="맑은 고딕"/>
          <w:lang w:val="en-US" w:eastAsia="ko-KR"/>
        </w:rPr>
        <w:lastRenderedPageBreak/>
        <w:t>and</w:t>
      </w:r>
      <w:r w:rsidR="004470B4" w:rsidRPr="004470B4">
        <w:rPr>
          <w:rFonts w:eastAsia="맑은 고딕" w:hint="eastAsia"/>
          <w:lang w:val="en-US" w:eastAsia="ko-KR"/>
        </w:rPr>
        <w:t xml:space="preserve"> 4x26</w:t>
      </w:r>
      <w:r>
        <w:rPr>
          <w:rFonts w:eastAsia="맑은 고딕" w:hint="eastAsia"/>
          <w:lang w:val="en-US" w:eastAsia="ko-KR"/>
        </w:rPr>
        <w:t xml:space="preserve"> </w:t>
      </w:r>
      <w:r w:rsidR="004470B4" w:rsidRPr="004470B4">
        <w:rPr>
          <w:rFonts w:eastAsia="맑은 고딕" w:hint="eastAsia"/>
          <w:lang w:val="en-US" w:eastAsia="ko-KR"/>
        </w:rPr>
        <w:t>dBm</w:t>
      </w:r>
      <w:r w:rsidR="004470B4" w:rsidRPr="004470B4">
        <w:rPr>
          <w:rFonts w:eastAsia="맑은 고딕"/>
          <w:lang w:eastAsia="ko-KR"/>
        </w:rPr>
        <w:t>. The main requirements include</w:t>
      </w:r>
      <w:r>
        <w:rPr>
          <w:rFonts w:eastAsia="맑은 고딕" w:hint="eastAsia"/>
          <w:lang w:eastAsia="ko-KR"/>
        </w:rPr>
        <w:t>d</w:t>
      </w:r>
      <w:r w:rsidR="004470B4" w:rsidRPr="004470B4">
        <w:rPr>
          <w:rFonts w:eastAsia="맑은 고딕"/>
          <w:lang w:eastAsia="ko-KR"/>
        </w:rPr>
        <w:t xml:space="preserve"> MPR, </w:t>
      </w:r>
      <w:proofErr w:type="spellStart"/>
      <w:proofErr w:type="gramStart"/>
      <w:r w:rsidR="004470B4" w:rsidRPr="004470B4">
        <w:rPr>
          <w:rFonts w:eastAsia="맑은 고딕"/>
          <w:lang w:eastAsia="ko-KR"/>
        </w:rPr>
        <w:t>P</w:t>
      </w:r>
      <w:r w:rsidR="004470B4" w:rsidRPr="004470B4">
        <w:rPr>
          <w:rFonts w:eastAsia="맑은 고딕"/>
          <w:vertAlign w:val="subscript"/>
          <w:lang w:eastAsia="ko-KR"/>
        </w:rPr>
        <w:t>cmax,c</w:t>
      </w:r>
      <w:proofErr w:type="spellEnd"/>
      <w:proofErr w:type="gramEnd"/>
      <w:r w:rsidR="004470B4" w:rsidRPr="004470B4">
        <w:rPr>
          <w:rFonts w:eastAsia="맑은 고딕"/>
          <w:lang w:eastAsia="ko-KR"/>
        </w:rPr>
        <w:t xml:space="preserve"> tolerance, MIMO configurations including those for </w:t>
      </w:r>
      <w:proofErr w:type="spellStart"/>
      <w:r w:rsidR="004470B4" w:rsidRPr="004470B4">
        <w:rPr>
          <w:rFonts w:eastAsia="맑은 고딕"/>
          <w:lang w:eastAsia="ko-KR"/>
        </w:rPr>
        <w:t>ULFPTx</w:t>
      </w:r>
      <w:proofErr w:type="spellEnd"/>
      <w:r w:rsidR="004470B4" w:rsidRPr="004470B4">
        <w:rPr>
          <w:rFonts w:eastAsia="맑은 고딕"/>
          <w:lang w:eastAsia="ko-KR"/>
        </w:rPr>
        <w:t xml:space="preserve"> with 4 layers and coherent UL </w:t>
      </w:r>
      <w:r w:rsidR="004470B4" w:rsidRPr="004470B4">
        <w:rPr>
          <w:rFonts w:eastAsia="맑은 고딕" w:hint="eastAsia"/>
          <w:lang w:eastAsia="ko-KR"/>
        </w:rPr>
        <w:t>MIMO</w:t>
      </w:r>
      <w:r w:rsidR="004470B4" w:rsidRPr="004470B4">
        <w:rPr>
          <w:rFonts w:eastAsia="맑은 고딕"/>
          <w:lang w:eastAsia="ko-KR"/>
        </w:rPr>
        <w:t xml:space="preserve"> for 4Tx. In addition, new per FS </w:t>
      </w:r>
      <w:proofErr w:type="spellStart"/>
      <w:r w:rsidR="004470B4" w:rsidRPr="004470B4">
        <w:rPr>
          <w:rFonts w:eastAsia="맑은 고딕"/>
          <w:lang w:eastAsia="ko-KR"/>
        </w:rPr>
        <w:t>TxD</w:t>
      </w:r>
      <w:proofErr w:type="spellEnd"/>
      <w:r w:rsidR="004470B4" w:rsidRPr="004470B4">
        <w:rPr>
          <w:rFonts w:eastAsia="맑은 고딕"/>
          <w:lang w:eastAsia="ko-KR"/>
        </w:rPr>
        <w:t xml:space="preserve"> capability was introduced for 4Tx, which is the indication for UE to apply the Tx diversity requirements. </w:t>
      </w:r>
    </w:p>
    <w:p w14:paraId="323AEB60" w14:textId="34B73191" w:rsidR="00AC2F98" w:rsidRPr="00564A34" w:rsidRDefault="004470B4" w:rsidP="0053547C">
      <w:pPr>
        <w:jc w:val="left"/>
        <w:rPr>
          <w:rFonts w:eastAsia="맑은 고딕"/>
          <w:b/>
          <w:bCs/>
          <w:lang w:eastAsia="ko-KR"/>
        </w:rPr>
      </w:pPr>
      <w:r w:rsidRPr="00564A34">
        <w:rPr>
          <w:rFonts w:eastAsia="맑은 고딕" w:hint="eastAsia"/>
          <w:b/>
          <w:bCs/>
          <w:lang w:eastAsia="ko-KR"/>
        </w:rPr>
        <w:t>O</w:t>
      </w:r>
      <w:r w:rsidRPr="00564A34">
        <w:rPr>
          <w:rFonts w:eastAsia="맑은 고딕"/>
          <w:b/>
          <w:bCs/>
          <w:lang w:eastAsia="ko-KR"/>
        </w:rPr>
        <w:t xml:space="preserve">bservation </w:t>
      </w:r>
      <w:r w:rsidR="00CA261F">
        <w:rPr>
          <w:rFonts w:eastAsia="맑은 고딕" w:hint="eastAsia"/>
          <w:b/>
          <w:bCs/>
          <w:lang w:eastAsia="ko-KR"/>
        </w:rPr>
        <w:t>3</w:t>
      </w:r>
      <w:r w:rsidRPr="00564A34">
        <w:rPr>
          <w:rFonts w:eastAsia="맑은 고딕"/>
          <w:b/>
          <w:bCs/>
          <w:lang w:eastAsia="ko-KR"/>
        </w:rPr>
        <w:t>:</w:t>
      </w:r>
      <w:r w:rsidR="00564A34">
        <w:rPr>
          <w:rFonts w:eastAsia="맑은 고딕"/>
          <w:b/>
          <w:bCs/>
          <w:lang w:eastAsia="ko-KR"/>
        </w:rPr>
        <w:tab/>
      </w:r>
      <w:r w:rsidR="00564A34" w:rsidRPr="00564A34">
        <w:rPr>
          <w:rFonts w:eastAsia="맑은 고딕" w:hint="eastAsia"/>
          <w:b/>
          <w:bCs/>
          <w:lang w:eastAsia="ko-KR"/>
        </w:rPr>
        <w:t>RAN4 discussed r</w:t>
      </w:r>
      <w:r w:rsidR="00564A34" w:rsidRPr="00564A34">
        <w:rPr>
          <w:rFonts w:eastAsia="맑은 고딕"/>
          <w:b/>
          <w:bCs/>
          <w:lang w:eastAsia="ko-KR"/>
        </w:rPr>
        <w:t>equirements to enable 4Tx on a single carrier for CPE/FWA/vehicle/industrial devices.</w:t>
      </w:r>
    </w:p>
    <w:p w14:paraId="004C63B9" w14:textId="24561AEB" w:rsidR="009A52FB" w:rsidRDefault="009A52FB" w:rsidP="0053547C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As RAN4 has </w:t>
      </w:r>
      <w:r w:rsidR="00564A34">
        <w:rPr>
          <w:rFonts w:eastAsia="맑은 고딕" w:hint="eastAsia"/>
          <w:lang w:eastAsia="ko-KR"/>
        </w:rPr>
        <w:t xml:space="preserve">such </w:t>
      </w:r>
      <w:r>
        <w:rPr>
          <w:rFonts w:eastAsia="맑은 고딕" w:hint="eastAsia"/>
          <w:lang w:eastAsia="ko-KR"/>
        </w:rPr>
        <w:t xml:space="preserve">valuable experiences such as </w:t>
      </w:r>
      <w:r w:rsidR="00F03B95">
        <w:rPr>
          <w:rFonts w:eastAsia="맑은 고딕"/>
          <w:lang w:eastAsia="ko-KR"/>
        </w:rPr>
        <w:t>3Tx</w:t>
      </w:r>
      <w:r>
        <w:rPr>
          <w:rFonts w:eastAsia="맑은 고딕"/>
          <w:lang w:eastAsia="ko-KR"/>
        </w:rPr>
        <w:t xml:space="preserve"> (two bands) and 4Tx (</w:t>
      </w:r>
      <w:r w:rsidR="00491309" w:rsidRPr="00491309">
        <w:rPr>
          <w:rFonts w:eastAsia="맑은 고딕"/>
          <w:lang w:eastAsia="ko-KR"/>
        </w:rPr>
        <w:t>CPE/FWA/vehicle/industrial</w:t>
      </w:r>
      <w:r>
        <w:rPr>
          <w:rFonts w:eastAsia="맑은 고딕"/>
          <w:lang w:eastAsia="ko-KR"/>
        </w:rPr>
        <w:t xml:space="preserve"> device</w:t>
      </w:r>
      <w:r w:rsidR="00491309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>)</w:t>
      </w:r>
      <w:r>
        <w:rPr>
          <w:rFonts w:eastAsia="맑은 고딕" w:hint="eastAsia"/>
          <w:lang w:eastAsia="ko-KR"/>
        </w:rPr>
        <w:t xml:space="preserve"> as described </w:t>
      </w:r>
      <w:r w:rsidR="00564A34">
        <w:rPr>
          <w:rFonts w:eastAsia="맑은 고딕" w:hint="eastAsia"/>
          <w:lang w:eastAsia="ko-KR"/>
        </w:rPr>
        <w:t>above</w:t>
      </w:r>
      <w:r>
        <w:rPr>
          <w:rFonts w:eastAsia="맑은 고딕" w:hint="eastAsia"/>
          <w:lang w:eastAsia="ko-KR"/>
        </w:rPr>
        <w:t>, i</w:t>
      </w:r>
      <w:r>
        <w:rPr>
          <w:rFonts w:eastAsia="맑은 고딕"/>
          <w:lang w:eastAsia="ko-KR"/>
        </w:rPr>
        <w:t xml:space="preserve">n our view, RAN4 </w:t>
      </w:r>
      <w:r w:rsidR="00564A34">
        <w:rPr>
          <w:rFonts w:eastAsia="맑은 고딕" w:hint="eastAsia"/>
          <w:lang w:eastAsia="ko-KR"/>
        </w:rPr>
        <w:t>should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take the result</w:t>
      </w:r>
      <w:r w:rsidR="00564A34"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 of previous studies </w:t>
      </w:r>
      <w:r w:rsidR="00564A34">
        <w:rPr>
          <w:rFonts w:eastAsia="맑은 고딕" w:hint="eastAsia"/>
          <w:lang w:eastAsia="ko-KR"/>
        </w:rPr>
        <w:t xml:space="preserve">for Rel-19 </w:t>
      </w:r>
      <w:r w:rsidR="00F03B95">
        <w:rPr>
          <w:rFonts w:eastAsia="맑은 고딕" w:hint="eastAsia"/>
          <w:lang w:eastAsia="ko-KR"/>
        </w:rPr>
        <w:t>3Tx</w:t>
      </w:r>
      <w:r w:rsidR="00564A34">
        <w:rPr>
          <w:rFonts w:eastAsia="맑은 고딕" w:hint="eastAsia"/>
          <w:lang w:eastAsia="ko-KR"/>
        </w:rPr>
        <w:t xml:space="preserve"> (single band) discussions </w:t>
      </w:r>
      <w:r>
        <w:rPr>
          <w:rFonts w:eastAsia="맑은 고딕"/>
          <w:lang w:eastAsia="ko-KR"/>
        </w:rPr>
        <w:t>as much as possible.</w:t>
      </w:r>
    </w:p>
    <w:p w14:paraId="43F8B2E1" w14:textId="27A44478" w:rsidR="009A52FB" w:rsidRPr="003E4D91" w:rsidRDefault="009A52FB" w:rsidP="009A52FB">
      <w:pPr>
        <w:jc w:val="left"/>
        <w:rPr>
          <w:rFonts w:eastAsiaTheme="minorEastAsia"/>
          <w:b/>
          <w:lang w:eastAsia="ko-KR"/>
        </w:rPr>
      </w:pPr>
      <w:r w:rsidRPr="003E4D91">
        <w:rPr>
          <w:rFonts w:eastAsiaTheme="minorEastAsia"/>
          <w:b/>
          <w:lang w:eastAsia="zh-CN"/>
        </w:rPr>
        <w:t xml:space="preserve">Proposal </w:t>
      </w:r>
      <w:r w:rsidR="00CA261F">
        <w:rPr>
          <w:rFonts w:eastAsia="맑은 고딕" w:hint="eastAsia"/>
          <w:b/>
          <w:lang w:eastAsia="ko-KR"/>
        </w:rPr>
        <w:t>2</w:t>
      </w:r>
      <w:r w:rsidRPr="003E4D91">
        <w:rPr>
          <w:rFonts w:eastAsiaTheme="minorEastAsia"/>
          <w:b/>
          <w:lang w:eastAsia="zh-CN"/>
        </w:rPr>
        <w:t>:</w:t>
      </w:r>
      <w:r w:rsidRPr="003E4D91"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 w:rsidRPr="00654872">
        <w:rPr>
          <w:rFonts w:eastAsia="맑은 고딕"/>
          <w:b/>
          <w:lang w:eastAsia="ko-KR"/>
        </w:rPr>
        <w:t>RAN4 should take the result</w:t>
      </w:r>
      <w:r w:rsidR="00564A34">
        <w:rPr>
          <w:rFonts w:eastAsia="맑은 고딕" w:hint="eastAsia"/>
          <w:b/>
          <w:lang w:eastAsia="ko-KR"/>
        </w:rPr>
        <w:t>s</w:t>
      </w:r>
      <w:r w:rsidRPr="00654872">
        <w:rPr>
          <w:rFonts w:eastAsia="맑은 고딕"/>
          <w:b/>
          <w:lang w:eastAsia="ko-KR"/>
        </w:rPr>
        <w:t xml:space="preserve"> of previous </w:t>
      </w:r>
      <w:r w:rsidR="00F03B95">
        <w:rPr>
          <w:rFonts w:eastAsia="맑은 고딕"/>
          <w:b/>
          <w:lang w:eastAsia="ko-KR"/>
        </w:rPr>
        <w:t>3Tx</w:t>
      </w:r>
      <w:r w:rsidRPr="00654872">
        <w:rPr>
          <w:rFonts w:eastAsia="맑은 고딕"/>
          <w:b/>
          <w:lang w:eastAsia="ko-KR"/>
        </w:rPr>
        <w:t xml:space="preserve"> (two bands) and 4Tx (</w:t>
      </w:r>
      <w:r w:rsidR="00491309" w:rsidRPr="00491309">
        <w:rPr>
          <w:rFonts w:eastAsia="맑은 고딕"/>
          <w:b/>
          <w:lang w:eastAsia="ko-KR"/>
        </w:rPr>
        <w:t>CPE/FWA/vehicle/industrial</w:t>
      </w:r>
      <w:r w:rsidRPr="00654872">
        <w:rPr>
          <w:rFonts w:eastAsia="맑은 고딕"/>
          <w:b/>
          <w:lang w:eastAsia="ko-KR"/>
        </w:rPr>
        <w:t xml:space="preserve"> device</w:t>
      </w:r>
      <w:r w:rsidR="00491309">
        <w:rPr>
          <w:rFonts w:eastAsia="맑은 고딕"/>
          <w:b/>
          <w:lang w:eastAsia="ko-KR"/>
        </w:rPr>
        <w:t>s</w:t>
      </w:r>
      <w:r w:rsidRPr="00654872">
        <w:rPr>
          <w:rFonts w:eastAsia="맑은 고딕"/>
          <w:b/>
          <w:lang w:eastAsia="ko-KR"/>
        </w:rPr>
        <w:t xml:space="preserve">) studies </w:t>
      </w:r>
      <w:r w:rsidR="00564A34">
        <w:rPr>
          <w:rFonts w:eastAsia="맑은 고딕" w:hint="eastAsia"/>
          <w:b/>
          <w:lang w:eastAsia="ko-KR"/>
        </w:rPr>
        <w:t xml:space="preserve">for Rel-19 </w:t>
      </w:r>
      <w:r w:rsidR="00F03B95">
        <w:rPr>
          <w:rFonts w:eastAsia="맑은 고딕" w:hint="eastAsia"/>
          <w:b/>
          <w:lang w:eastAsia="ko-KR"/>
        </w:rPr>
        <w:t>3Tx</w:t>
      </w:r>
      <w:r w:rsidR="00564A34">
        <w:rPr>
          <w:rFonts w:eastAsia="맑은 고딕" w:hint="eastAsia"/>
          <w:b/>
          <w:lang w:eastAsia="ko-KR"/>
        </w:rPr>
        <w:t xml:space="preserve"> (single band) discussions </w:t>
      </w:r>
      <w:r w:rsidRPr="00654872">
        <w:rPr>
          <w:rFonts w:eastAsia="맑은 고딕"/>
          <w:b/>
          <w:lang w:eastAsia="ko-KR"/>
        </w:rPr>
        <w:t>as much as possible.</w:t>
      </w:r>
    </w:p>
    <w:p w14:paraId="5B46B426" w14:textId="5ADFA710" w:rsidR="00DD4941" w:rsidRPr="00AD5E3F" w:rsidRDefault="00DD4941" w:rsidP="00DD4941">
      <w:pPr>
        <w:pStyle w:val="2"/>
      </w:pPr>
      <w:r>
        <w:t>2.</w:t>
      </w:r>
      <w:r w:rsidR="00CA261F">
        <w:rPr>
          <w:rFonts w:eastAsia="맑은 고딕" w:hint="eastAsia"/>
          <w:lang w:eastAsia="ko-KR"/>
        </w:rPr>
        <w:t>3</w:t>
      </w:r>
      <w:r w:rsidR="00491309">
        <w:rPr>
          <w:rFonts w:eastAsia="맑은 고딕"/>
          <w:lang w:eastAsia="ko-KR"/>
        </w:rPr>
        <w:tab/>
        <w:t>W</w:t>
      </w:r>
      <w:r>
        <w:t xml:space="preserve">ork scope for </w:t>
      </w:r>
      <w:r w:rsidR="00DC6275">
        <w:rPr>
          <w:rFonts w:eastAsia="맑은 고딕" w:hint="eastAsia"/>
          <w:lang w:eastAsia="ko-KR"/>
        </w:rPr>
        <w:t>UE RF</w:t>
      </w:r>
    </w:p>
    <w:p w14:paraId="0C2F2ADC" w14:textId="25F7B43B" w:rsidR="0053547C" w:rsidRDefault="00491309" w:rsidP="0053547C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Regarding the work scope </w:t>
      </w:r>
      <w:r w:rsidR="00B23A1D">
        <w:rPr>
          <w:rFonts w:eastAsia="맑은 고딕" w:hint="eastAsia"/>
          <w:lang w:eastAsia="ko-KR"/>
        </w:rPr>
        <w:t xml:space="preserve">that must </w:t>
      </w:r>
      <w:r w:rsidR="00DC6275">
        <w:rPr>
          <w:rFonts w:eastAsia="맑은 고딕" w:hint="eastAsia"/>
          <w:lang w:eastAsia="ko-KR"/>
        </w:rPr>
        <w:t>precede</w:t>
      </w:r>
      <w:r w:rsidR="00B23A1D">
        <w:rPr>
          <w:rFonts w:eastAsia="맑은 고딕" w:hint="eastAsia"/>
          <w:lang w:eastAsia="ko-KR"/>
        </w:rPr>
        <w:t xml:space="preserve"> </w:t>
      </w:r>
      <w:r w:rsidR="00DC6275">
        <w:rPr>
          <w:rFonts w:eastAsia="맑은 고딕" w:hint="eastAsia"/>
          <w:lang w:eastAsia="ko-KR"/>
        </w:rPr>
        <w:t xml:space="preserve">to start the </w:t>
      </w:r>
      <w:r w:rsidR="00F03B95">
        <w:rPr>
          <w:rFonts w:eastAsia="맑은 고딕"/>
          <w:lang w:eastAsia="ko-KR"/>
        </w:rPr>
        <w:t>3Tx</w:t>
      </w:r>
      <w:r w:rsidR="00DC6275">
        <w:rPr>
          <w:rFonts w:eastAsia="맑은 고딕" w:hint="eastAsia"/>
          <w:lang w:eastAsia="ko-KR"/>
        </w:rPr>
        <w:t xml:space="preserve"> discussion</w:t>
      </w:r>
      <w:r w:rsidR="00846B33">
        <w:rPr>
          <w:rFonts w:eastAsia="맑은 고딕"/>
          <w:lang w:eastAsia="ko-KR"/>
        </w:rPr>
        <w:t>,</w:t>
      </w:r>
      <w:r w:rsidR="00B23A1D">
        <w:rPr>
          <w:rFonts w:eastAsia="맑은 고딕" w:hint="eastAsia"/>
          <w:lang w:eastAsia="ko-KR"/>
        </w:rPr>
        <w:t xml:space="preserve"> </w:t>
      </w:r>
      <w:r w:rsidR="00846B33">
        <w:rPr>
          <w:rFonts w:eastAsia="맑은 고딕"/>
          <w:lang w:eastAsia="ko-KR"/>
        </w:rPr>
        <w:t>th</w:t>
      </w:r>
      <w:r w:rsidR="00B23A1D">
        <w:rPr>
          <w:rFonts w:eastAsia="맑은 고딕" w:hint="eastAsia"/>
          <w:lang w:eastAsia="ko-KR"/>
        </w:rPr>
        <w:t>e WID can be a</w:t>
      </w:r>
      <w:r w:rsidR="00846B33">
        <w:rPr>
          <w:rFonts w:eastAsia="맑은 고딕"/>
          <w:lang w:eastAsia="ko-KR"/>
        </w:rPr>
        <w:t>n important</w:t>
      </w:r>
      <w:r w:rsidR="00B23A1D">
        <w:rPr>
          <w:rFonts w:eastAsia="맑은 고딕" w:hint="eastAsia"/>
          <w:lang w:eastAsia="ko-KR"/>
        </w:rPr>
        <w:t xml:space="preserve"> guidance on what RAN4 should assume during the discussion</w:t>
      </w:r>
      <w:r w:rsidR="00DC6275">
        <w:rPr>
          <w:rFonts w:eastAsia="맑은 고딕" w:hint="eastAsia"/>
          <w:lang w:eastAsia="ko-KR"/>
        </w:rPr>
        <w:t xml:space="preserve"> [1]</w:t>
      </w:r>
      <w:r w:rsidR="00B23A1D">
        <w:rPr>
          <w:rFonts w:eastAsia="맑은 고딕" w:hint="eastAsia"/>
          <w:lang w:eastAsia="ko-KR"/>
        </w:rPr>
        <w:t xml:space="preserve">. RAN4 can </w:t>
      </w:r>
      <w:r w:rsidR="00564A34">
        <w:rPr>
          <w:rFonts w:eastAsia="맑은 고딕" w:hint="eastAsia"/>
          <w:lang w:eastAsia="ko-KR"/>
        </w:rPr>
        <w:t xml:space="preserve">first </w:t>
      </w:r>
      <w:r w:rsidR="00B23A1D">
        <w:rPr>
          <w:rFonts w:eastAsia="맑은 고딕" w:hint="eastAsia"/>
          <w:lang w:eastAsia="ko-KR"/>
        </w:rPr>
        <w:t>draw some basic assumptions from the justification part.</w:t>
      </w:r>
    </w:p>
    <w:tbl>
      <w:tblPr>
        <w:tblStyle w:val="af3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31"/>
      </w:tblGrid>
      <w:tr w:rsidR="0053547C" w14:paraId="3982C5DB" w14:textId="77777777" w:rsidTr="0066330C">
        <w:tc>
          <w:tcPr>
            <w:tcW w:w="9631" w:type="dxa"/>
          </w:tcPr>
          <w:p w14:paraId="30795370" w14:textId="20F325E7" w:rsidR="0053547C" w:rsidRPr="0053547C" w:rsidRDefault="00DD4941" w:rsidP="00DD4941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맑은 고딕"/>
                <w:lang w:val="en-US" w:eastAsia="ko-KR"/>
              </w:rPr>
            </w:pPr>
            <w:r w:rsidRPr="00DD4941">
              <w:rPr>
                <w:rFonts w:eastAsia="Times New Roman"/>
                <w:szCs w:val="24"/>
                <w:lang w:val="fr-FR"/>
              </w:rPr>
              <w:t>“</w:t>
            </w:r>
            <w:r w:rsidR="0053547C" w:rsidRPr="0053547C">
              <w:rPr>
                <w:rFonts w:eastAsia="Times New Roman"/>
                <w:szCs w:val="24"/>
                <w:lang w:val="fr-FR"/>
              </w:rPr>
              <w:t xml:space="preserve">NR supports 1-port, 2-port, 4-port and 8-port PUSCH. </w:t>
            </w:r>
            <w:r w:rsidR="0053547C" w:rsidRPr="000D100E">
              <w:rPr>
                <w:rFonts w:eastAsia="Times New Roman"/>
                <w:szCs w:val="24"/>
                <w:lang w:val="en-US"/>
              </w:rPr>
              <w:t xml:space="preserve">Nonetheless, </w:t>
            </w:r>
            <w:r w:rsidR="0053547C" w:rsidRPr="00B23A1D">
              <w:rPr>
                <w:rFonts w:eastAsia="Times New Roman"/>
                <w:szCs w:val="24"/>
                <w:highlight w:val="yellow"/>
                <w:lang w:val="en-US"/>
              </w:rPr>
              <w:t>current commercial mobile UEs are generally equipped with only 1 or 2 Tx antennas.</w:t>
            </w:r>
            <w:r w:rsidR="0053547C" w:rsidRPr="000D100E">
              <w:rPr>
                <w:rFonts w:eastAsia="Times New Roman"/>
                <w:szCs w:val="24"/>
                <w:lang w:val="en-US"/>
              </w:rPr>
              <w:t xml:space="preserve"> To enhance the UL performance and anticipating advancements in hardware and design technology, </w:t>
            </w:r>
            <w:r w:rsidR="0053547C" w:rsidRPr="00B23A1D">
              <w:rPr>
                <w:rFonts w:eastAsia="Times New Roman"/>
                <w:szCs w:val="24"/>
                <w:highlight w:val="yellow"/>
                <w:lang w:val="en-US"/>
              </w:rPr>
              <w:t xml:space="preserve">the emergence of UEs equipped with </w:t>
            </w:r>
            <w:r w:rsidR="00F03B95">
              <w:rPr>
                <w:rFonts w:eastAsia="Times New Roman"/>
                <w:szCs w:val="24"/>
                <w:highlight w:val="yellow"/>
                <w:lang w:val="en-US"/>
              </w:rPr>
              <w:t>3Tx</w:t>
            </w:r>
            <w:r w:rsidR="0053547C" w:rsidRPr="00B23A1D">
              <w:rPr>
                <w:rFonts w:eastAsia="Times New Roman"/>
                <w:szCs w:val="24"/>
                <w:highlight w:val="yellow"/>
                <w:lang w:val="en-US"/>
              </w:rPr>
              <w:t xml:space="preserve"> antennas is a foreseeable development in the near future.</w:t>
            </w:r>
            <w:r w:rsidR="0053547C" w:rsidRPr="000D100E">
              <w:rPr>
                <w:rFonts w:eastAsia="Times New Roman"/>
                <w:szCs w:val="24"/>
                <w:lang w:val="en-US"/>
              </w:rPr>
              <w:t xml:space="preserve"> Consequently, it is advantageous to augment the NR standards to support 3-port PUSCH supporting up to 3 layers.</w:t>
            </w:r>
            <w:r>
              <w:rPr>
                <w:rFonts w:eastAsia="Times New Roman"/>
                <w:szCs w:val="24"/>
                <w:lang w:val="en-US"/>
              </w:rPr>
              <w:t>”</w:t>
            </w:r>
          </w:p>
        </w:tc>
      </w:tr>
    </w:tbl>
    <w:p w14:paraId="1A088309" w14:textId="77777777" w:rsidR="00204DB5" w:rsidRDefault="00204DB5" w:rsidP="0053547C">
      <w:pPr>
        <w:jc w:val="left"/>
        <w:rPr>
          <w:rFonts w:eastAsia="맑은 고딕"/>
          <w:szCs w:val="24"/>
          <w:lang w:val="en-US" w:eastAsia="ko-KR"/>
        </w:rPr>
      </w:pPr>
    </w:p>
    <w:p w14:paraId="534746FC" w14:textId="0BB78225" w:rsidR="00E713FC" w:rsidRDefault="00ED70CE" w:rsidP="0053547C">
      <w:pPr>
        <w:jc w:val="left"/>
        <w:rPr>
          <w:rFonts w:eastAsia="맑은 고딕"/>
          <w:szCs w:val="24"/>
          <w:lang w:val="en-US" w:eastAsia="ko-KR"/>
        </w:rPr>
      </w:pPr>
      <w:r>
        <w:rPr>
          <w:rFonts w:eastAsia="맑은 고딕" w:hint="eastAsia"/>
          <w:szCs w:val="24"/>
          <w:lang w:val="en-US" w:eastAsia="ko-KR"/>
        </w:rPr>
        <w:t>As highlighted, it can be simply considered that the target device is not only FWA (larger form factor) devices, but also handheld (small form factor) devices</w:t>
      </w:r>
      <w:r w:rsidR="00204DB5">
        <w:rPr>
          <w:rFonts w:eastAsia="맑은 고딕" w:hint="eastAsia"/>
          <w:szCs w:val="24"/>
          <w:lang w:val="en-US" w:eastAsia="ko-KR"/>
        </w:rPr>
        <w:t xml:space="preserve"> from the fact that </w:t>
      </w:r>
      <w:r w:rsidR="00204DB5">
        <w:rPr>
          <w:rFonts w:eastAsia="맑은 고딕"/>
          <w:szCs w:val="24"/>
          <w:lang w:val="en-US" w:eastAsia="ko-KR"/>
        </w:rPr>
        <w:t>“</w:t>
      </w:r>
      <w:r w:rsidR="00204DB5">
        <w:rPr>
          <w:rFonts w:eastAsia="맑은 고딕" w:hint="eastAsia"/>
          <w:szCs w:val="24"/>
          <w:lang w:val="en-US" w:eastAsia="ko-KR"/>
        </w:rPr>
        <w:t>the current commercial mobile UEs are generally equipped with only 1 or 2 Tx antennas</w:t>
      </w:r>
      <w:r w:rsidR="00204DB5">
        <w:rPr>
          <w:rFonts w:eastAsia="맑은 고딕"/>
          <w:szCs w:val="24"/>
          <w:lang w:val="en-US" w:eastAsia="ko-KR"/>
        </w:rPr>
        <w:t>”</w:t>
      </w:r>
      <w:r w:rsidR="00204DB5">
        <w:rPr>
          <w:rFonts w:eastAsia="맑은 고딕" w:hint="eastAsia"/>
          <w:szCs w:val="24"/>
          <w:lang w:val="en-US" w:eastAsia="ko-KR"/>
        </w:rPr>
        <w:t xml:space="preserve">. </w:t>
      </w:r>
      <w:r w:rsidR="00204DB5">
        <w:rPr>
          <w:rFonts w:eastAsia="맑은 고딕"/>
          <w:szCs w:val="24"/>
          <w:lang w:val="en-US" w:eastAsia="ko-KR"/>
        </w:rPr>
        <w:t>I</w:t>
      </w:r>
      <w:r w:rsidR="00204DB5">
        <w:rPr>
          <w:rFonts w:eastAsia="맑은 고딕" w:hint="eastAsia"/>
          <w:szCs w:val="24"/>
          <w:lang w:val="en-US" w:eastAsia="ko-KR"/>
        </w:rPr>
        <w:t>t also can be inferred that RAN4 can concentrate on FR1 requirements based on our initial discussion on STxMP in Rel-18 and market demands.</w:t>
      </w:r>
    </w:p>
    <w:p w14:paraId="7688C918" w14:textId="598C8531" w:rsidR="00204DB5" w:rsidRPr="00564A34" w:rsidRDefault="00204DB5" w:rsidP="0053547C">
      <w:pPr>
        <w:jc w:val="left"/>
        <w:rPr>
          <w:rFonts w:eastAsia="맑은 고딕"/>
          <w:b/>
          <w:bCs/>
          <w:szCs w:val="24"/>
          <w:lang w:val="en-US" w:eastAsia="ko-KR"/>
        </w:rPr>
      </w:pPr>
      <w:r w:rsidRPr="00564A34">
        <w:rPr>
          <w:rFonts w:eastAsia="맑은 고딕" w:hint="eastAsia"/>
          <w:b/>
          <w:bCs/>
          <w:szCs w:val="24"/>
          <w:lang w:val="en-US" w:eastAsia="ko-KR"/>
        </w:rPr>
        <w:t xml:space="preserve">Observation </w:t>
      </w:r>
      <w:r w:rsidR="00CA261F">
        <w:rPr>
          <w:rFonts w:eastAsia="맑은 고딕" w:hint="eastAsia"/>
          <w:b/>
          <w:bCs/>
          <w:szCs w:val="24"/>
          <w:lang w:val="en-US" w:eastAsia="ko-KR"/>
        </w:rPr>
        <w:t>4</w:t>
      </w:r>
      <w:r w:rsidRPr="00564A34">
        <w:rPr>
          <w:rFonts w:eastAsia="맑은 고딕" w:hint="eastAsia"/>
          <w:b/>
          <w:bCs/>
          <w:szCs w:val="24"/>
          <w:lang w:val="en-US" w:eastAsia="ko-KR"/>
        </w:rPr>
        <w:t>:</w:t>
      </w:r>
      <w:r w:rsidR="00564A34" w:rsidRPr="00564A34">
        <w:rPr>
          <w:rFonts w:eastAsia="맑은 고딕"/>
          <w:b/>
          <w:bCs/>
          <w:szCs w:val="24"/>
          <w:lang w:val="en-US" w:eastAsia="ko-KR"/>
        </w:rPr>
        <w:tab/>
      </w:r>
      <w:r w:rsidR="00564A34" w:rsidRPr="00564A34">
        <w:rPr>
          <w:rFonts w:eastAsia="맑은 고딕" w:hint="eastAsia"/>
          <w:b/>
          <w:bCs/>
          <w:lang w:eastAsia="ko-KR"/>
        </w:rPr>
        <w:t>RAN4 can first draw some basic assumptions from the justification part of the WID.</w:t>
      </w:r>
    </w:p>
    <w:p w14:paraId="442E2DC1" w14:textId="651FA146" w:rsidR="00204DB5" w:rsidRPr="00564A34" w:rsidRDefault="00204DB5" w:rsidP="0053547C">
      <w:pPr>
        <w:jc w:val="left"/>
        <w:rPr>
          <w:rFonts w:eastAsia="맑은 고딕"/>
          <w:b/>
          <w:bCs/>
          <w:szCs w:val="24"/>
          <w:lang w:val="en-US" w:eastAsia="ko-KR"/>
        </w:rPr>
      </w:pPr>
      <w:r w:rsidRPr="00564A34">
        <w:rPr>
          <w:rFonts w:eastAsia="맑은 고딕" w:hint="eastAsia"/>
          <w:b/>
          <w:bCs/>
          <w:szCs w:val="24"/>
          <w:lang w:val="en-US" w:eastAsia="ko-KR"/>
        </w:rPr>
        <w:t xml:space="preserve">Proposal </w:t>
      </w:r>
      <w:r w:rsidR="00CA261F">
        <w:rPr>
          <w:rFonts w:eastAsia="맑은 고딕" w:hint="eastAsia"/>
          <w:b/>
          <w:bCs/>
          <w:szCs w:val="24"/>
          <w:lang w:val="en-US" w:eastAsia="ko-KR"/>
        </w:rPr>
        <w:t>3</w:t>
      </w:r>
      <w:r w:rsidRPr="00564A34">
        <w:rPr>
          <w:rFonts w:eastAsia="맑은 고딕" w:hint="eastAsia"/>
          <w:b/>
          <w:bCs/>
          <w:szCs w:val="24"/>
          <w:lang w:val="en-US" w:eastAsia="ko-KR"/>
        </w:rPr>
        <w:t>:</w:t>
      </w:r>
      <w:r w:rsidR="00564A34">
        <w:rPr>
          <w:rFonts w:eastAsia="맑은 고딕"/>
          <w:b/>
          <w:bCs/>
          <w:szCs w:val="24"/>
          <w:lang w:val="en-US" w:eastAsia="ko-KR"/>
        </w:rPr>
        <w:tab/>
      </w:r>
      <w:r w:rsidR="00564A34">
        <w:rPr>
          <w:rFonts w:eastAsia="맑은 고딕"/>
          <w:b/>
          <w:bCs/>
          <w:szCs w:val="24"/>
          <w:lang w:val="en-US" w:eastAsia="ko-KR"/>
        </w:rPr>
        <w:tab/>
      </w:r>
      <w:r w:rsidR="00564A34">
        <w:rPr>
          <w:rFonts w:eastAsia="맑은 고딕" w:hint="eastAsia"/>
          <w:b/>
          <w:bCs/>
          <w:szCs w:val="24"/>
          <w:lang w:val="en-US" w:eastAsia="ko-KR"/>
        </w:rPr>
        <w:t>T</w:t>
      </w:r>
      <w:r w:rsidR="00564A34" w:rsidRPr="00564A34">
        <w:rPr>
          <w:rFonts w:eastAsia="맑은 고딕" w:hint="eastAsia"/>
          <w:b/>
          <w:bCs/>
          <w:szCs w:val="24"/>
          <w:lang w:val="en-US" w:eastAsia="ko-KR"/>
        </w:rPr>
        <w:t>arget device</w:t>
      </w:r>
      <w:r w:rsidR="00564A34">
        <w:rPr>
          <w:rFonts w:eastAsia="맑은 고딕" w:hint="eastAsia"/>
          <w:b/>
          <w:bCs/>
          <w:szCs w:val="24"/>
          <w:lang w:val="en-US" w:eastAsia="ko-KR"/>
        </w:rPr>
        <w:t>s of the WI are</w:t>
      </w:r>
      <w:r w:rsidR="00564A34" w:rsidRPr="00564A34">
        <w:rPr>
          <w:rFonts w:eastAsia="맑은 고딕" w:hint="eastAsia"/>
          <w:b/>
          <w:bCs/>
          <w:szCs w:val="24"/>
          <w:lang w:val="en-US" w:eastAsia="ko-KR"/>
        </w:rPr>
        <w:t xml:space="preserve"> not only FWA (larger form factor) device</w:t>
      </w:r>
      <w:r w:rsidR="00564A34">
        <w:rPr>
          <w:rFonts w:eastAsia="맑은 고딕" w:hint="eastAsia"/>
          <w:b/>
          <w:bCs/>
          <w:szCs w:val="24"/>
          <w:lang w:val="en-US" w:eastAsia="ko-KR"/>
        </w:rPr>
        <w:t>s</w:t>
      </w:r>
      <w:r w:rsidR="00564A34" w:rsidRPr="00564A34">
        <w:rPr>
          <w:rFonts w:eastAsia="맑은 고딕" w:hint="eastAsia"/>
          <w:b/>
          <w:bCs/>
          <w:szCs w:val="24"/>
          <w:lang w:val="en-US" w:eastAsia="ko-KR"/>
        </w:rPr>
        <w:t>, but also handheld (small form factor) device</w:t>
      </w:r>
      <w:r w:rsidR="00564A34">
        <w:rPr>
          <w:rFonts w:eastAsia="맑은 고딕" w:hint="eastAsia"/>
          <w:b/>
          <w:bCs/>
          <w:szCs w:val="24"/>
          <w:lang w:val="en-US" w:eastAsia="ko-KR"/>
        </w:rPr>
        <w:t>s.</w:t>
      </w:r>
    </w:p>
    <w:p w14:paraId="040E4204" w14:textId="4DC5AC55" w:rsidR="00204DB5" w:rsidRPr="00564A34" w:rsidRDefault="00204DB5" w:rsidP="0053547C">
      <w:pPr>
        <w:jc w:val="left"/>
        <w:rPr>
          <w:rFonts w:eastAsia="맑은 고딕"/>
          <w:b/>
          <w:bCs/>
          <w:szCs w:val="24"/>
          <w:lang w:val="en-US" w:eastAsia="ko-KR"/>
        </w:rPr>
      </w:pPr>
      <w:r w:rsidRPr="00564A34">
        <w:rPr>
          <w:rFonts w:eastAsia="맑은 고딕" w:hint="eastAsia"/>
          <w:b/>
          <w:bCs/>
          <w:szCs w:val="24"/>
          <w:lang w:val="en-US" w:eastAsia="ko-KR"/>
        </w:rPr>
        <w:t xml:space="preserve">Proposal </w:t>
      </w:r>
      <w:r w:rsidR="00CA261F">
        <w:rPr>
          <w:rFonts w:eastAsia="맑은 고딕" w:hint="eastAsia"/>
          <w:b/>
          <w:bCs/>
          <w:szCs w:val="24"/>
          <w:lang w:val="en-US" w:eastAsia="ko-KR"/>
        </w:rPr>
        <w:t>4</w:t>
      </w:r>
      <w:r w:rsidRPr="00564A34">
        <w:rPr>
          <w:rFonts w:eastAsia="맑은 고딕" w:hint="eastAsia"/>
          <w:b/>
          <w:bCs/>
          <w:szCs w:val="24"/>
          <w:lang w:val="en-US" w:eastAsia="ko-KR"/>
        </w:rPr>
        <w:t>:</w:t>
      </w:r>
      <w:r w:rsidR="00564A34">
        <w:rPr>
          <w:rFonts w:eastAsia="맑은 고딕"/>
          <w:b/>
          <w:bCs/>
          <w:szCs w:val="24"/>
          <w:lang w:val="en-US" w:eastAsia="ko-KR"/>
        </w:rPr>
        <w:tab/>
      </w:r>
      <w:r w:rsidR="00564A34">
        <w:rPr>
          <w:rFonts w:eastAsia="맑은 고딕"/>
          <w:b/>
          <w:bCs/>
          <w:szCs w:val="24"/>
          <w:lang w:val="en-US" w:eastAsia="ko-KR"/>
        </w:rPr>
        <w:tab/>
      </w:r>
      <w:r w:rsidR="00564A34" w:rsidRPr="00564A34">
        <w:rPr>
          <w:rFonts w:eastAsia="맑은 고딕"/>
          <w:b/>
          <w:bCs/>
          <w:szCs w:val="24"/>
          <w:lang w:val="en-US" w:eastAsia="ko-KR"/>
        </w:rPr>
        <w:t>RAN4 can concentrate on FR1 requirements based on our initial discussion on STxMP in Rel-18 and market demands.</w:t>
      </w:r>
    </w:p>
    <w:p w14:paraId="6B80F941" w14:textId="6EC6D074" w:rsidR="00204DB5" w:rsidRPr="00204DB5" w:rsidRDefault="00204DB5" w:rsidP="0053547C">
      <w:pPr>
        <w:jc w:val="left"/>
        <w:rPr>
          <w:rFonts w:eastAsia="맑은 고딕"/>
          <w:szCs w:val="24"/>
          <w:lang w:val="en-US" w:eastAsia="ko-KR"/>
        </w:rPr>
      </w:pPr>
      <w:r>
        <w:rPr>
          <w:rFonts w:eastAsia="맑은 고딕"/>
          <w:szCs w:val="24"/>
          <w:lang w:val="en-US" w:eastAsia="ko-KR"/>
        </w:rPr>
        <w:t>R</w:t>
      </w:r>
      <w:r>
        <w:rPr>
          <w:rFonts w:eastAsia="맑은 고딕" w:hint="eastAsia"/>
          <w:szCs w:val="24"/>
          <w:lang w:val="en-US" w:eastAsia="ko-KR"/>
        </w:rPr>
        <w:t xml:space="preserve">egarding </w:t>
      </w:r>
      <w:r w:rsidR="002F3858">
        <w:rPr>
          <w:rFonts w:eastAsia="맑은 고딕" w:hint="eastAsia"/>
          <w:szCs w:val="24"/>
          <w:lang w:val="en-US" w:eastAsia="ko-KR"/>
        </w:rPr>
        <w:t>other</w:t>
      </w:r>
      <w:r>
        <w:rPr>
          <w:rFonts w:eastAsia="맑은 고딕" w:hint="eastAsia"/>
          <w:szCs w:val="24"/>
          <w:lang w:val="en-US" w:eastAsia="ko-KR"/>
        </w:rPr>
        <w:t xml:space="preserve"> technical </w:t>
      </w:r>
      <w:r w:rsidR="002F3858">
        <w:rPr>
          <w:rFonts w:eastAsia="맑은 고딕" w:hint="eastAsia"/>
          <w:szCs w:val="24"/>
          <w:lang w:val="en-US" w:eastAsia="ko-KR"/>
        </w:rPr>
        <w:t xml:space="preserve">assumptions, which are basic </w:t>
      </w:r>
      <w:r w:rsidR="002F3858">
        <w:rPr>
          <w:rFonts w:eastAsia="맑은 고딕"/>
          <w:szCs w:val="24"/>
          <w:lang w:val="en-US" w:eastAsia="ko-KR"/>
        </w:rPr>
        <w:t>assumptions</w:t>
      </w:r>
      <w:r w:rsidR="002F3858">
        <w:rPr>
          <w:rFonts w:eastAsia="맑은 고딕" w:hint="eastAsia"/>
          <w:szCs w:val="24"/>
          <w:lang w:val="en-US" w:eastAsia="ko-KR"/>
        </w:rPr>
        <w:t xml:space="preserve"> applied also to precedent RAN1 discussion, the WID has the clear </w:t>
      </w:r>
      <w:r w:rsidR="002F3858">
        <w:rPr>
          <w:rFonts w:eastAsia="맑은 고딕"/>
          <w:szCs w:val="24"/>
          <w:lang w:val="en-US" w:eastAsia="ko-KR"/>
        </w:rPr>
        <w:t>guideline</w:t>
      </w:r>
      <w:r w:rsidR="002F3858">
        <w:rPr>
          <w:rFonts w:eastAsia="맑은 고딕" w:hint="eastAsia"/>
          <w:szCs w:val="24"/>
          <w:lang w:val="en-US" w:eastAsia="ko-KR"/>
        </w:rPr>
        <w:t xml:space="preserve"> in its objective</w:t>
      </w:r>
      <w:r w:rsidR="00763C96">
        <w:rPr>
          <w:rFonts w:eastAsia="맑은 고딕" w:hint="eastAsia"/>
          <w:szCs w:val="24"/>
          <w:lang w:val="en-US" w:eastAsia="ko-KR"/>
        </w:rPr>
        <w:t xml:space="preserve"> as below [1].</w:t>
      </w:r>
    </w:p>
    <w:tbl>
      <w:tblPr>
        <w:tblStyle w:val="af3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31"/>
      </w:tblGrid>
      <w:tr w:rsidR="0053547C" w14:paraId="31F982BB" w14:textId="77777777" w:rsidTr="0053547C">
        <w:tc>
          <w:tcPr>
            <w:tcW w:w="9631" w:type="dxa"/>
          </w:tcPr>
          <w:p w14:paraId="4C191AAC" w14:textId="77777777" w:rsidR="0053547C" w:rsidRPr="0053547C" w:rsidRDefault="0053547C" w:rsidP="0053547C">
            <w:pPr>
              <w:numPr>
                <w:ilvl w:val="0"/>
                <w:numId w:val="44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bookmarkStart w:id="4" w:name="_Hlk173481162"/>
            <w:r w:rsidRPr="0053547C">
              <w:rPr>
                <w:rFonts w:eastAsia="Times New Roman"/>
                <w:szCs w:val="24"/>
                <w:lang w:val="en-US"/>
              </w:rPr>
              <w:t xml:space="preserve">Specify </w:t>
            </w:r>
            <w:r w:rsidRPr="00564A34">
              <w:rPr>
                <w:rFonts w:eastAsia="Times New Roman"/>
                <w:szCs w:val="24"/>
                <w:highlight w:val="yellow"/>
                <w:lang w:val="en-US"/>
              </w:rPr>
              <w:t>non-coherent UL codebook</w:t>
            </w:r>
            <w:r w:rsidRPr="0053547C">
              <w:rPr>
                <w:rFonts w:eastAsia="Times New Roman"/>
                <w:szCs w:val="24"/>
                <w:lang w:val="en-US"/>
              </w:rPr>
              <w:t xml:space="preserve"> to facilitate </w:t>
            </w:r>
            <w:r w:rsidRPr="00564A34">
              <w:rPr>
                <w:rFonts w:eastAsia="Times New Roman"/>
                <w:szCs w:val="24"/>
                <w:highlight w:val="yellow"/>
                <w:lang w:val="en-US"/>
              </w:rPr>
              <w:t>3-antenna-port codebook-based transmissions</w:t>
            </w:r>
            <w:r w:rsidRPr="0053547C">
              <w:rPr>
                <w:rFonts w:eastAsia="Times New Roman"/>
                <w:szCs w:val="24"/>
                <w:lang w:val="en-US"/>
              </w:rPr>
              <w:t xml:space="preserve">, without enhancement on UL full power transmission and </w:t>
            </w:r>
            <w:r w:rsidRPr="00564A34">
              <w:rPr>
                <w:rFonts w:eastAsia="Times New Roman"/>
                <w:szCs w:val="24"/>
                <w:highlight w:val="yellow"/>
                <w:lang w:val="en-US"/>
              </w:rPr>
              <w:t>without enhancement on SRS resource</w:t>
            </w:r>
          </w:p>
          <w:p w14:paraId="732D754A" w14:textId="6197EE05" w:rsidR="0053547C" w:rsidRPr="0053547C" w:rsidRDefault="0053547C" w:rsidP="0053547C">
            <w:pPr>
              <w:snapToGrid w:val="0"/>
              <w:spacing w:after="0" w:line="240" w:lineRule="auto"/>
              <w:ind w:firstLine="720"/>
              <w:jc w:val="left"/>
              <w:rPr>
                <w:rFonts w:eastAsia="맑은 고딕"/>
                <w:lang w:val="en-US" w:eastAsia="ko-KR"/>
              </w:rPr>
            </w:pPr>
            <w:r w:rsidRPr="0053547C">
              <w:rPr>
                <w:rFonts w:eastAsia="Times New Roman"/>
                <w:szCs w:val="24"/>
                <w:lang w:val="en-US"/>
              </w:rPr>
              <w:t xml:space="preserve">Note: </w:t>
            </w:r>
            <w:r w:rsidRPr="00564A34">
              <w:rPr>
                <w:rFonts w:eastAsia="Times New Roman"/>
                <w:szCs w:val="24"/>
                <w:highlight w:val="yellow"/>
                <w:lang w:val="en-US"/>
              </w:rPr>
              <w:t>UL full power transmission mode 1 and 2 are not supported.</w:t>
            </w:r>
          </w:p>
        </w:tc>
      </w:tr>
      <w:bookmarkEnd w:id="4"/>
    </w:tbl>
    <w:p w14:paraId="66F04FD9" w14:textId="77777777" w:rsidR="00763C96" w:rsidRDefault="00763C96" w:rsidP="00763C96">
      <w:pPr>
        <w:jc w:val="left"/>
        <w:rPr>
          <w:rFonts w:eastAsia="맑은 고딕"/>
          <w:lang w:val="en-US" w:eastAsia="ko-KR"/>
        </w:rPr>
      </w:pPr>
    </w:p>
    <w:p w14:paraId="6913CE14" w14:textId="777855BA" w:rsidR="00CF1EE9" w:rsidRDefault="00763C96" w:rsidP="00763C96">
      <w:pPr>
        <w:jc w:val="left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As marked in yellow, the first assumption to consider for UE RF requirements would be </w:t>
      </w:r>
      <w:r w:rsidRPr="00763C96">
        <w:rPr>
          <w:rFonts w:eastAsia="맑은 고딕"/>
          <w:lang w:val="en-US" w:eastAsia="ko-KR"/>
        </w:rPr>
        <w:t>non-coherent UL codebook to facilitate 3-antenna-port codebook-based transmissions</w:t>
      </w:r>
      <w:r>
        <w:rPr>
          <w:rFonts w:eastAsia="맑은 고딕" w:hint="eastAsia"/>
          <w:lang w:val="en-US" w:eastAsia="ko-KR"/>
        </w:rPr>
        <w:t xml:space="preserve">. </w:t>
      </w:r>
      <w:r>
        <w:rPr>
          <w:rFonts w:eastAsia="맑은 고딕"/>
          <w:lang w:val="en-US" w:eastAsia="ko-KR"/>
        </w:rPr>
        <w:t>T</w:t>
      </w:r>
      <w:r>
        <w:rPr>
          <w:rFonts w:eastAsia="맑은 고딕" w:hint="eastAsia"/>
          <w:lang w:val="en-US" w:eastAsia="ko-KR"/>
        </w:rPr>
        <w:t>hat might mean each antenna port can represent single MIMO layer</w:t>
      </w:r>
      <w:r w:rsidR="002D416F">
        <w:rPr>
          <w:rFonts w:eastAsia="맑은 고딕" w:hint="eastAsia"/>
          <w:lang w:val="en-US" w:eastAsia="ko-KR"/>
        </w:rPr>
        <w:t xml:space="preserve">, and it would be up to 3 layers </w:t>
      </w:r>
      <w:r>
        <w:rPr>
          <w:rFonts w:eastAsia="맑은 고딕" w:hint="eastAsia"/>
          <w:lang w:val="en-US" w:eastAsia="ko-KR"/>
        </w:rPr>
        <w:t xml:space="preserve">for </w:t>
      </w:r>
      <w:r w:rsidRPr="00763C96">
        <w:rPr>
          <w:rFonts w:eastAsia="맑은 고딕"/>
          <w:lang w:val="en-US" w:eastAsia="ko-KR"/>
        </w:rPr>
        <w:t>3-antenna-port codebook-based transmissions</w:t>
      </w:r>
      <w:r>
        <w:rPr>
          <w:rFonts w:eastAsia="맑은 고딕" w:hint="eastAsia"/>
          <w:lang w:val="en-US" w:eastAsia="ko-KR"/>
        </w:rPr>
        <w:t xml:space="preserve">, which also says that there is no enhancement on non-codebook PUSCH with </w:t>
      </w:r>
      <w:r w:rsidR="00F03B95">
        <w:rPr>
          <w:rFonts w:eastAsia="맑은 고딕" w:hint="eastAsia"/>
          <w:lang w:val="en-US" w:eastAsia="ko-KR"/>
        </w:rPr>
        <w:t>3Tx</w:t>
      </w:r>
      <w:r>
        <w:rPr>
          <w:rFonts w:eastAsia="맑은 고딕" w:hint="eastAsia"/>
          <w:lang w:val="en-US" w:eastAsia="ko-KR"/>
        </w:rPr>
        <w:t xml:space="preserve">. </w:t>
      </w:r>
      <w:r w:rsidR="002D416F">
        <w:rPr>
          <w:rFonts w:eastAsia="맑은 고딕" w:hint="eastAsia"/>
          <w:lang w:val="en-US" w:eastAsia="ko-KR"/>
        </w:rPr>
        <w:t xml:space="preserve">Also, there would be no change for </w:t>
      </w:r>
      <w:r w:rsidR="00F03B95">
        <w:rPr>
          <w:rFonts w:eastAsia="맑은 고딕" w:hint="eastAsia"/>
          <w:lang w:val="en-US" w:eastAsia="ko-KR"/>
        </w:rPr>
        <w:t>3Tx</w:t>
      </w:r>
      <w:r w:rsidR="002D416F">
        <w:rPr>
          <w:rFonts w:eastAsia="맑은 고딕" w:hint="eastAsia"/>
          <w:lang w:val="en-US" w:eastAsia="ko-KR"/>
        </w:rPr>
        <w:t xml:space="preserve"> on the existing SRS resource and UL full power transmission mode 1 and 2. </w:t>
      </w:r>
    </w:p>
    <w:p w14:paraId="624B73C7" w14:textId="727E2B4A" w:rsidR="002D416F" w:rsidRPr="00564A34" w:rsidRDefault="002D416F" w:rsidP="002D416F">
      <w:pPr>
        <w:jc w:val="left"/>
        <w:rPr>
          <w:rFonts w:eastAsia="맑은 고딕"/>
          <w:b/>
          <w:bCs/>
          <w:lang w:val="en-US" w:eastAsia="ko-KR"/>
        </w:rPr>
      </w:pPr>
      <w:r w:rsidRPr="00564A34">
        <w:rPr>
          <w:rFonts w:eastAsia="맑은 고딕" w:hint="eastAsia"/>
          <w:b/>
          <w:bCs/>
          <w:lang w:val="en-US" w:eastAsia="ko-KR"/>
        </w:rPr>
        <w:t xml:space="preserve">Observation </w:t>
      </w:r>
      <w:r w:rsidR="00CA261F">
        <w:rPr>
          <w:rFonts w:eastAsia="맑은 고딕" w:hint="eastAsia"/>
          <w:b/>
          <w:bCs/>
          <w:lang w:val="en-US" w:eastAsia="ko-KR"/>
        </w:rPr>
        <w:t>5</w:t>
      </w:r>
      <w:r w:rsidRPr="00564A34">
        <w:rPr>
          <w:rFonts w:eastAsia="맑은 고딕" w:hint="eastAsia"/>
          <w:b/>
          <w:bCs/>
          <w:lang w:val="en-US" w:eastAsia="ko-KR"/>
        </w:rPr>
        <w:t>:</w:t>
      </w:r>
      <w:r w:rsidR="00564A34" w:rsidRPr="00564A34">
        <w:rPr>
          <w:rFonts w:eastAsia="맑은 고딕"/>
          <w:b/>
          <w:bCs/>
          <w:lang w:val="en-US" w:eastAsia="ko-KR"/>
        </w:rPr>
        <w:tab/>
      </w:r>
      <w:r w:rsidR="00564A34" w:rsidRPr="00564A34">
        <w:rPr>
          <w:rFonts w:eastAsia="맑은 고딕" w:hint="eastAsia"/>
          <w:b/>
          <w:bCs/>
          <w:lang w:val="en-US" w:eastAsia="ko-KR"/>
        </w:rPr>
        <w:t>WI considers n</w:t>
      </w:r>
      <w:r w:rsidRPr="00412AB1">
        <w:rPr>
          <w:rFonts w:eastAsia="맑은 고딕"/>
          <w:b/>
          <w:bCs/>
          <w:lang w:val="en-US" w:eastAsia="ko-KR"/>
        </w:rPr>
        <w:t>on coherent UL codebook</w:t>
      </w:r>
      <w:r w:rsidR="00564A34" w:rsidRPr="00412AB1">
        <w:rPr>
          <w:rFonts w:eastAsia="맑은 고딕" w:hint="eastAsia"/>
          <w:b/>
          <w:bCs/>
          <w:lang w:val="en-US" w:eastAsia="ko-KR"/>
        </w:rPr>
        <w:t xml:space="preserve"> only (</w:t>
      </w:r>
      <w:r w:rsidRPr="00412AB1">
        <w:rPr>
          <w:rFonts w:eastAsia="맑은 고딕"/>
          <w:b/>
          <w:bCs/>
          <w:lang w:val="en-US" w:eastAsia="ko-KR"/>
        </w:rPr>
        <w:t>1-port/layer</w:t>
      </w:r>
      <w:r w:rsidRPr="00564A34">
        <w:rPr>
          <w:rFonts w:eastAsia="맑은 고딕"/>
          <w:b/>
          <w:bCs/>
          <w:lang w:val="en-US" w:eastAsia="ko-KR"/>
        </w:rPr>
        <w:t xml:space="preserve"> up to 3 layers</w:t>
      </w:r>
      <w:r w:rsidR="00564A34" w:rsidRPr="00564A34">
        <w:rPr>
          <w:rFonts w:eastAsia="맑은 고딕" w:hint="eastAsia"/>
          <w:b/>
          <w:bCs/>
          <w:lang w:val="en-US" w:eastAsia="ko-KR"/>
        </w:rPr>
        <w:t>).</w:t>
      </w:r>
    </w:p>
    <w:p w14:paraId="4EEACCE6" w14:textId="1A56324C" w:rsidR="002D416F" w:rsidRPr="00564A34" w:rsidRDefault="002D416F" w:rsidP="002D416F">
      <w:pPr>
        <w:jc w:val="left"/>
        <w:rPr>
          <w:rFonts w:eastAsia="맑은 고딕"/>
          <w:b/>
          <w:bCs/>
          <w:lang w:val="en-US" w:eastAsia="ko-KR"/>
        </w:rPr>
      </w:pPr>
      <w:r w:rsidRPr="00564A34">
        <w:rPr>
          <w:rFonts w:eastAsia="맑은 고딕" w:hint="eastAsia"/>
          <w:b/>
          <w:bCs/>
          <w:lang w:val="en-US" w:eastAsia="ko-KR"/>
        </w:rPr>
        <w:t xml:space="preserve">Observation </w:t>
      </w:r>
      <w:r w:rsidR="00CA261F">
        <w:rPr>
          <w:rFonts w:eastAsia="맑은 고딕" w:hint="eastAsia"/>
          <w:b/>
          <w:bCs/>
          <w:lang w:val="en-US" w:eastAsia="ko-KR"/>
        </w:rPr>
        <w:t>6</w:t>
      </w:r>
      <w:r w:rsidRPr="00564A34">
        <w:rPr>
          <w:rFonts w:eastAsia="맑은 고딕" w:hint="eastAsia"/>
          <w:b/>
          <w:bCs/>
          <w:lang w:val="en-US" w:eastAsia="ko-KR"/>
        </w:rPr>
        <w:t>:</w:t>
      </w:r>
      <w:r w:rsidR="00564A34" w:rsidRPr="00564A34">
        <w:rPr>
          <w:rFonts w:eastAsia="맑은 고딕"/>
          <w:b/>
          <w:bCs/>
          <w:lang w:val="en-US" w:eastAsia="ko-KR"/>
        </w:rPr>
        <w:tab/>
      </w:r>
      <w:r w:rsidR="00564A34" w:rsidRPr="00564A34">
        <w:rPr>
          <w:rFonts w:eastAsia="맑은 고딕" w:hint="eastAsia"/>
          <w:b/>
          <w:bCs/>
          <w:lang w:val="en-US" w:eastAsia="ko-KR"/>
        </w:rPr>
        <w:t>There is n</w:t>
      </w:r>
      <w:r w:rsidRPr="00564A34">
        <w:rPr>
          <w:rFonts w:eastAsia="맑은 고딕"/>
          <w:b/>
          <w:bCs/>
          <w:lang w:val="en-US" w:eastAsia="ko-KR"/>
        </w:rPr>
        <w:t xml:space="preserve">o enhancement on NCB PUSCH with </w:t>
      </w:r>
      <w:r w:rsidR="00F03B95">
        <w:rPr>
          <w:rFonts w:eastAsia="맑은 고딕"/>
          <w:b/>
          <w:bCs/>
          <w:lang w:val="en-US" w:eastAsia="ko-KR"/>
        </w:rPr>
        <w:t>3Tx</w:t>
      </w:r>
    </w:p>
    <w:p w14:paraId="68012BDC" w14:textId="62B59DB6" w:rsidR="002D416F" w:rsidRPr="00564A34" w:rsidRDefault="002D416F" w:rsidP="002D416F">
      <w:pPr>
        <w:jc w:val="left"/>
        <w:rPr>
          <w:rFonts w:eastAsia="맑은 고딕"/>
          <w:b/>
          <w:bCs/>
          <w:lang w:val="en-US" w:eastAsia="ko-KR"/>
        </w:rPr>
      </w:pPr>
      <w:r w:rsidRPr="00564A34">
        <w:rPr>
          <w:rFonts w:eastAsia="맑은 고딕" w:hint="eastAsia"/>
          <w:b/>
          <w:bCs/>
          <w:lang w:val="en-US" w:eastAsia="ko-KR"/>
        </w:rPr>
        <w:t xml:space="preserve">Observation </w:t>
      </w:r>
      <w:r w:rsidR="00CA261F">
        <w:rPr>
          <w:rFonts w:eastAsia="맑은 고딕" w:hint="eastAsia"/>
          <w:b/>
          <w:bCs/>
          <w:lang w:val="en-US" w:eastAsia="ko-KR"/>
        </w:rPr>
        <w:t>7</w:t>
      </w:r>
      <w:r w:rsidRPr="00564A34">
        <w:rPr>
          <w:rFonts w:eastAsia="맑은 고딕" w:hint="eastAsia"/>
          <w:b/>
          <w:bCs/>
          <w:lang w:val="en-US" w:eastAsia="ko-KR"/>
        </w:rPr>
        <w:t>:</w:t>
      </w:r>
      <w:r w:rsidR="00564A34" w:rsidRPr="00564A34">
        <w:rPr>
          <w:rFonts w:eastAsia="맑은 고딕"/>
          <w:b/>
          <w:bCs/>
          <w:lang w:val="en-US" w:eastAsia="ko-KR"/>
        </w:rPr>
        <w:tab/>
      </w:r>
      <w:r w:rsidR="00564A34" w:rsidRPr="00564A34">
        <w:rPr>
          <w:rFonts w:eastAsia="맑은 고딕" w:hint="eastAsia"/>
          <w:b/>
          <w:bCs/>
          <w:lang w:val="en-US" w:eastAsia="ko-KR"/>
        </w:rPr>
        <w:t>There is n</w:t>
      </w:r>
      <w:r w:rsidRPr="00564A34">
        <w:rPr>
          <w:rFonts w:eastAsia="맑은 고딕"/>
          <w:b/>
          <w:bCs/>
          <w:lang w:val="en-US" w:eastAsia="ko-KR"/>
        </w:rPr>
        <w:t>o enhancement on SRS resource</w:t>
      </w:r>
    </w:p>
    <w:p w14:paraId="01A83E9F" w14:textId="604E99C9" w:rsidR="002D416F" w:rsidRPr="00564A34" w:rsidRDefault="002D416F" w:rsidP="002D416F">
      <w:pPr>
        <w:jc w:val="left"/>
        <w:rPr>
          <w:rFonts w:eastAsia="맑은 고딕"/>
          <w:b/>
          <w:bCs/>
          <w:lang w:val="en-US" w:eastAsia="ko-KR"/>
        </w:rPr>
      </w:pPr>
      <w:r w:rsidRPr="00564A34">
        <w:rPr>
          <w:rFonts w:eastAsia="맑은 고딕" w:hint="eastAsia"/>
          <w:b/>
          <w:bCs/>
          <w:lang w:val="en-US" w:eastAsia="ko-KR"/>
        </w:rPr>
        <w:lastRenderedPageBreak/>
        <w:t xml:space="preserve">Observation </w:t>
      </w:r>
      <w:r w:rsidR="00CA261F">
        <w:rPr>
          <w:rFonts w:eastAsia="맑은 고딕" w:hint="eastAsia"/>
          <w:b/>
          <w:bCs/>
          <w:lang w:val="en-US" w:eastAsia="ko-KR"/>
        </w:rPr>
        <w:t>8</w:t>
      </w:r>
      <w:r w:rsidRPr="00564A34">
        <w:rPr>
          <w:rFonts w:eastAsia="맑은 고딕" w:hint="eastAsia"/>
          <w:b/>
          <w:bCs/>
          <w:lang w:val="en-US" w:eastAsia="ko-KR"/>
        </w:rPr>
        <w:t>:</w:t>
      </w:r>
      <w:r w:rsidR="00564A34" w:rsidRPr="00564A34">
        <w:rPr>
          <w:rFonts w:eastAsia="맑은 고딕"/>
          <w:b/>
          <w:bCs/>
          <w:lang w:val="en-US" w:eastAsia="ko-KR"/>
        </w:rPr>
        <w:tab/>
      </w:r>
      <w:r w:rsidRPr="00564A34">
        <w:rPr>
          <w:rFonts w:eastAsia="맑은 고딕"/>
          <w:b/>
          <w:bCs/>
          <w:lang w:val="en-US" w:eastAsia="ko-KR"/>
        </w:rPr>
        <w:t xml:space="preserve">UL full power transmission mode 0 (full power mode) </w:t>
      </w:r>
      <w:r w:rsidR="00564A34" w:rsidRPr="00564A34">
        <w:rPr>
          <w:rFonts w:eastAsia="맑은 고딕" w:hint="eastAsia"/>
          <w:b/>
          <w:bCs/>
          <w:lang w:val="en-US" w:eastAsia="ko-KR"/>
        </w:rPr>
        <w:t xml:space="preserve">is considered </w:t>
      </w:r>
      <w:r w:rsidRPr="00564A34">
        <w:rPr>
          <w:rFonts w:eastAsia="맑은 고딕"/>
          <w:b/>
          <w:bCs/>
          <w:lang w:val="en-US" w:eastAsia="ko-KR"/>
        </w:rPr>
        <w:t>only</w:t>
      </w:r>
    </w:p>
    <w:p w14:paraId="149A4078" w14:textId="64907789" w:rsidR="00FE2AB4" w:rsidRPr="00C966E4" w:rsidRDefault="00C966E4" w:rsidP="00C966E4">
      <w:pPr>
        <w:pStyle w:val="2"/>
      </w:pPr>
      <w:r>
        <w:t>2.</w:t>
      </w:r>
      <w:r w:rsidR="00DD4941">
        <w:t>4</w:t>
      </w:r>
      <w:r w:rsidR="00491309">
        <w:tab/>
      </w:r>
      <w:r w:rsidR="00DD4941">
        <w:t xml:space="preserve">Power class and </w:t>
      </w:r>
      <w:r w:rsidR="00F62057">
        <w:rPr>
          <w:rFonts w:eastAsia="맑은 고딕"/>
          <w:lang w:val="en-US" w:eastAsia="ko-KR"/>
        </w:rPr>
        <w:t>PA configurations</w:t>
      </w:r>
    </w:p>
    <w:p w14:paraId="70F0CB3B" w14:textId="686C969B" w:rsidR="004C7D21" w:rsidRDefault="00D8375F" w:rsidP="003B204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order to </w:t>
      </w:r>
      <w:r w:rsidR="00F05E96">
        <w:rPr>
          <w:rFonts w:eastAsia="맑은 고딕"/>
          <w:lang w:eastAsia="ko-KR"/>
        </w:rPr>
        <w:t>specify</w:t>
      </w:r>
      <w:r>
        <w:rPr>
          <w:rFonts w:eastAsia="맑은 고딕"/>
          <w:lang w:eastAsia="ko-KR"/>
        </w:rPr>
        <w:t xml:space="preserve"> </w:t>
      </w:r>
      <w:r w:rsidR="00F05E96">
        <w:rPr>
          <w:rFonts w:eastAsia="맑은 고딕"/>
          <w:lang w:eastAsia="ko-KR"/>
        </w:rPr>
        <w:t xml:space="preserve">necessary </w:t>
      </w:r>
      <w:r w:rsidR="00F05E96" w:rsidRPr="00F9630A">
        <w:rPr>
          <w:rFonts w:eastAsia="맑은 고딕"/>
          <w:lang w:eastAsia="ko-KR"/>
        </w:rPr>
        <w:t>core requirem</w:t>
      </w:r>
      <w:r w:rsidR="00F05E96">
        <w:rPr>
          <w:rFonts w:eastAsia="맑은 고딕"/>
          <w:lang w:eastAsia="ko-KR"/>
        </w:rPr>
        <w:t xml:space="preserve">ents, </w:t>
      </w:r>
      <w:r w:rsidR="00846B33">
        <w:rPr>
          <w:rFonts w:eastAsia="맑은 고딕"/>
          <w:lang w:eastAsia="ko-KR"/>
        </w:rPr>
        <w:t>UE architecture assumptions</w:t>
      </w:r>
      <w:r w:rsidR="00F05E96">
        <w:rPr>
          <w:rFonts w:eastAsia="맑은 고딕"/>
          <w:lang w:eastAsia="ko-KR"/>
        </w:rPr>
        <w:t xml:space="preserve"> should </w:t>
      </w:r>
      <w:r w:rsidR="00846B33">
        <w:rPr>
          <w:rFonts w:eastAsia="맑은 고딕"/>
          <w:lang w:eastAsia="ko-KR"/>
        </w:rPr>
        <w:t xml:space="preserve">be discussed </w:t>
      </w:r>
      <w:r w:rsidR="00F05E96">
        <w:rPr>
          <w:rFonts w:eastAsia="맑은 고딕"/>
          <w:lang w:eastAsia="ko-KR"/>
        </w:rPr>
        <w:t xml:space="preserve">to support </w:t>
      </w:r>
      <w:r w:rsidR="00F03B95">
        <w:rPr>
          <w:rFonts w:eastAsia="맑은 고딕"/>
          <w:lang w:eastAsia="ko-KR"/>
        </w:rPr>
        <w:t>3Tx</w:t>
      </w:r>
      <w:r w:rsidR="00CA20A8">
        <w:rPr>
          <w:rFonts w:eastAsia="맑은 고딕"/>
          <w:lang w:eastAsia="ko-KR"/>
        </w:rPr>
        <w:t xml:space="preserve"> UL on single band</w:t>
      </w:r>
      <w:r w:rsidR="00F05E96">
        <w:rPr>
          <w:rFonts w:eastAsia="맑은 고딕"/>
          <w:lang w:eastAsia="ko-KR"/>
        </w:rPr>
        <w:t xml:space="preserve">. </w:t>
      </w:r>
      <w:r w:rsidR="00503401">
        <w:rPr>
          <w:rFonts w:eastAsia="맑은 고딕" w:hint="eastAsia"/>
          <w:lang w:eastAsia="ko-KR"/>
        </w:rPr>
        <w:t>F</w:t>
      </w:r>
      <w:r w:rsidR="00503401">
        <w:rPr>
          <w:rFonts w:eastAsia="맑은 고딕"/>
          <w:lang w:eastAsia="ko-KR"/>
        </w:rPr>
        <w:t>igure</w:t>
      </w:r>
      <w:r>
        <w:rPr>
          <w:rFonts w:eastAsia="맑은 고딕"/>
          <w:lang w:eastAsia="ko-KR"/>
        </w:rPr>
        <w:t xml:space="preserve"> 1 </w:t>
      </w:r>
      <w:r w:rsidR="003D2F2A">
        <w:rPr>
          <w:rFonts w:eastAsia="맑은 고딕"/>
          <w:lang w:eastAsia="ko-KR"/>
        </w:rPr>
        <w:t xml:space="preserve">and Table 1 </w:t>
      </w:r>
      <w:r>
        <w:rPr>
          <w:rFonts w:eastAsia="맑은 고딕"/>
          <w:lang w:eastAsia="ko-KR"/>
        </w:rPr>
        <w:t xml:space="preserve">show every possible scenario of PA </w:t>
      </w:r>
      <w:r w:rsidR="00F05E96">
        <w:rPr>
          <w:rFonts w:eastAsia="맑은 고딕"/>
          <w:lang w:eastAsia="ko-KR"/>
        </w:rPr>
        <w:t>configuration</w:t>
      </w:r>
      <w:r>
        <w:rPr>
          <w:rFonts w:eastAsia="맑은 고딕"/>
          <w:lang w:eastAsia="ko-KR"/>
        </w:rPr>
        <w:t xml:space="preserve"> </w:t>
      </w:r>
      <w:r w:rsidR="005D7784">
        <w:rPr>
          <w:rFonts w:eastAsia="맑은 고딕"/>
          <w:lang w:eastAsia="ko-KR"/>
        </w:rPr>
        <w:t xml:space="preserve">and </w:t>
      </w:r>
      <w:r w:rsidR="00F917C0">
        <w:rPr>
          <w:rFonts w:eastAsia="맑은 고딕"/>
          <w:lang w:eastAsia="ko-KR"/>
        </w:rPr>
        <w:t>candidate</w:t>
      </w:r>
      <w:r w:rsidR="003D2F2A">
        <w:rPr>
          <w:rFonts w:eastAsia="맑은 고딕"/>
          <w:lang w:eastAsia="ko-KR"/>
        </w:rPr>
        <w:t xml:space="preserve"> power class</w:t>
      </w:r>
      <w:r w:rsidR="00CA20A8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to support </w:t>
      </w:r>
      <w:r w:rsidR="00CA20A8">
        <w:rPr>
          <w:rFonts w:eastAsia="맑은 고딕"/>
          <w:lang w:eastAsia="ko-KR"/>
        </w:rPr>
        <w:t>the 3-antenna-port transmission</w:t>
      </w:r>
      <w:r w:rsidR="003D2F2A">
        <w:rPr>
          <w:rFonts w:eastAsia="맑은 고딕"/>
          <w:lang w:eastAsia="ko-KR"/>
        </w:rPr>
        <w:t>, respectively</w:t>
      </w:r>
      <w:r>
        <w:rPr>
          <w:rFonts w:eastAsia="맑은 고딕"/>
          <w:lang w:eastAsia="ko-KR"/>
        </w:rPr>
        <w:t xml:space="preserve">. </w:t>
      </w:r>
    </w:p>
    <w:p w14:paraId="446A9469" w14:textId="02AF6AD1" w:rsidR="009D13A0" w:rsidRDefault="009D13A0" w:rsidP="009D13A0">
      <w:pPr>
        <w:jc w:val="center"/>
        <w:rPr>
          <w:rFonts w:eastAsia="맑은 고딕"/>
          <w:lang w:eastAsia="ko-KR"/>
        </w:rPr>
      </w:pPr>
      <w:r>
        <w:rPr>
          <w:rFonts w:eastAsia="맑은 고딕"/>
          <w:noProof/>
          <w:lang w:eastAsia="ko-KR"/>
        </w:rPr>
        <w:drawing>
          <wp:inline distT="0" distB="0" distL="0" distR="0" wp14:anchorId="1AB76325" wp14:editId="3444BE12">
            <wp:extent cx="6120000" cy="1013955"/>
            <wp:effectExtent l="0" t="0" r="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013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8220E4" w14:textId="67B78B50" w:rsidR="009D13A0" w:rsidRDefault="009D13A0" w:rsidP="009D13A0">
      <w:pPr>
        <w:jc w:val="center"/>
        <w:rPr>
          <w:rFonts w:eastAsia="맑은 고딕"/>
          <w:b/>
          <w:bCs/>
          <w:lang w:val="en-US" w:eastAsia="ko-KR"/>
        </w:rPr>
      </w:pPr>
      <w:r w:rsidRPr="006726AD">
        <w:rPr>
          <w:rFonts w:eastAsia="맑은 고딕" w:hint="eastAsia"/>
          <w:b/>
          <w:bCs/>
          <w:lang w:val="en-US" w:eastAsia="ko-KR"/>
        </w:rPr>
        <w:t>F</w:t>
      </w:r>
      <w:r w:rsidRPr="006726AD">
        <w:rPr>
          <w:rFonts w:eastAsia="맑은 고딕"/>
          <w:b/>
          <w:bCs/>
          <w:lang w:val="en-US" w:eastAsia="ko-KR"/>
        </w:rPr>
        <w:t>igure 1:</w:t>
      </w:r>
      <w:r w:rsidR="00A53B0A" w:rsidRPr="006726AD">
        <w:rPr>
          <w:rFonts w:eastAsia="맑은 고딕"/>
          <w:b/>
          <w:bCs/>
          <w:lang w:val="en-US" w:eastAsia="ko-KR"/>
        </w:rPr>
        <w:t xml:space="preserve"> Possible PA configurations for </w:t>
      </w:r>
      <w:r w:rsidR="00F03B95">
        <w:rPr>
          <w:rFonts w:eastAsia="맑은 고딕"/>
          <w:b/>
          <w:bCs/>
          <w:lang w:val="en-US" w:eastAsia="ko-KR"/>
        </w:rPr>
        <w:t>3Tx</w:t>
      </w:r>
    </w:p>
    <w:p w14:paraId="6D761984" w14:textId="77777777" w:rsidR="009F0AB6" w:rsidRPr="006726AD" w:rsidRDefault="009F0AB6" w:rsidP="009D13A0">
      <w:pPr>
        <w:jc w:val="center"/>
        <w:rPr>
          <w:rFonts w:eastAsia="맑은 고딕"/>
          <w:b/>
          <w:bCs/>
          <w:lang w:val="en-US" w:eastAsia="ko-KR"/>
        </w:rPr>
      </w:pPr>
    </w:p>
    <w:p w14:paraId="33100EA6" w14:textId="7F049F51" w:rsidR="00190E33" w:rsidRPr="001013E6" w:rsidRDefault="001013E6" w:rsidP="001013E6">
      <w:pPr>
        <w:jc w:val="center"/>
        <w:rPr>
          <w:rFonts w:eastAsia="맑은 고딕"/>
          <w:b/>
          <w:bCs/>
          <w:lang w:eastAsia="ko-KR"/>
        </w:rPr>
      </w:pPr>
      <w:r w:rsidRPr="001013E6">
        <w:rPr>
          <w:rFonts w:eastAsia="맑은 고딕"/>
          <w:b/>
          <w:bCs/>
          <w:lang w:eastAsia="ko-KR"/>
        </w:rPr>
        <w:t>Table 1</w:t>
      </w:r>
      <w:r>
        <w:rPr>
          <w:rFonts w:eastAsia="맑은 고딕"/>
          <w:b/>
          <w:bCs/>
          <w:lang w:eastAsia="ko-KR"/>
        </w:rPr>
        <w:t xml:space="preserve">: </w:t>
      </w:r>
      <w:r w:rsidR="00C10CDA">
        <w:rPr>
          <w:rFonts w:eastAsia="맑은 고딕"/>
          <w:b/>
          <w:bCs/>
          <w:lang w:eastAsia="ko-KR"/>
        </w:rPr>
        <w:t>Applicable power classes with PA configurations</w:t>
      </w:r>
    </w:p>
    <w:tbl>
      <w:tblPr>
        <w:tblStyle w:val="af3"/>
        <w:tblW w:w="9631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A3483F" w:rsidRPr="00412AB1" w14:paraId="719D3515" w14:textId="77777777" w:rsidTr="009F0AB6">
        <w:trPr>
          <w:trHeight w:val="193"/>
          <w:jc w:val="center"/>
        </w:trPr>
        <w:tc>
          <w:tcPr>
            <w:tcW w:w="3210" w:type="dxa"/>
            <w:hideMark/>
          </w:tcPr>
          <w:p w14:paraId="5F7B5F9B" w14:textId="7556A8FE" w:rsidR="00A3483F" w:rsidRPr="00C10CDA" w:rsidRDefault="00D4229B" w:rsidP="00C10C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b/>
                <w:bCs/>
                <w:lang w:eastAsia="ko-KR"/>
              </w:rPr>
            </w:pPr>
            <w:r w:rsidRPr="00C10CDA">
              <w:rPr>
                <w:rFonts w:eastAsia="맑은 고딕"/>
                <w:b/>
                <w:bCs/>
                <w:lang w:eastAsia="ko-KR"/>
              </w:rPr>
              <w:t>PA configuration</w:t>
            </w:r>
          </w:p>
        </w:tc>
        <w:tc>
          <w:tcPr>
            <w:tcW w:w="3210" w:type="dxa"/>
            <w:hideMark/>
          </w:tcPr>
          <w:p w14:paraId="1B0F98F3" w14:textId="79F66870" w:rsidR="00A3483F" w:rsidRPr="00C10CDA" w:rsidRDefault="00556B8E" w:rsidP="00C10C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b/>
                <w:bCs/>
                <w:lang w:eastAsia="ko-KR"/>
              </w:rPr>
            </w:pPr>
            <w:r>
              <w:rPr>
                <w:rFonts w:eastAsia="맑은 고딕"/>
                <w:b/>
                <w:bCs/>
                <w:lang w:eastAsia="ko-KR"/>
              </w:rPr>
              <w:t xml:space="preserve">Achievable </w:t>
            </w:r>
            <w:r w:rsidR="00D4229B" w:rsidRPr="00C10CDA">
              <w:rPr>
                <w:rFonts w:eastAsia="맑은 고딕"/>
                <w:b/>
                <w:bCs/>
                <w:lang w:eastAsia="ko-KR"/>
              </w:rPr>
              <w:t>power</w:t>
            </w:r>
            <w:r>
              <w:rPr>
                <w:rFonts w:eastAsia="맑은 고딕"/>
                <w:b/>
                <w:bCs/>
                <w:lang w:eastAsia="ko-KR"/>
              </w:rPr>
              <w:t xml:space="preserve"> level</w:t>
            </w:r>
          </w:p>
        </w:tc>
        <w:tc>
          <w:tcPr>
            <w:tcW w:w="3211" w:type="dxa"/>
            <w:hideMark/>
          </w:tcPr>
          <w:p w14:paraId="406B5B5F" w14:textId="20F38CE9" w:rsidR="00A3483F" w:rsidRPr="00C10CDA" w:rsidRDefault="00F917C0" w:rsidP="00C10C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b/>
                <w:bCs/>
                <w:lang w:val="fr-FR" w:eastAsia="ko-KR"/>
              </w:rPr>
            </w:pPr>
            <w:r>
              <w:rPr>
                <w:rFonts w:eastAsia="맑은 고딕"/>
                <w:b/>
                <w:bCs/>
                <w:lang w:val="fr-FR" w:eastAsia="ko-KR"/>
              </w:rPr>
              <w:t>Candidate</w:t>
            </w:r>
            <w:r w:rsidR="00D4229B" w:rsidRPr="00C10CDA">
              <w:rPr>
                <w:rFonts w:eastAsia="맑은 고딕"/>
                <w:b/>
                <w:bCs/>
                <w:lang w:val="fr-FR" w:eastAsia="ko-KR"/>
              </w:rPr>
              <w:t xml:space="preserve"> power class</w:t>
            </w:r>
          </w:p>
        </w:tc>
      </w:tr>
      <w:tr w:rsidR="00A3483F" w:rsidRPr="00A3483F" w14:paraId="53D7AEAA" w14:textId="77777777" w:rsidTr="009F0AB6">
        <w:trPr>
          <w:trHeight w:val="173"/>
          <w:jc w:val="center"/>
        </w:trPr>
        <w:tc>
          <w:tcPr>
            <w:tcW w:w="3210" w:type="dxa"/>
            <w:hideMark/>
          </w:tcPr>
          <w:p w14:paraId="370A6436" w14:textId="66E4A4EA" w:rsidR="00A3483F" w:rsidRPr="00A3483F" w:rsidRDefault="00421BFA" w:rsidP="00C10C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3x23 dBm</w:t>
            </w:r>
          </w:p>
        </w:tc>
        <w:tc>
          <w:tcPr>
            <w:tcW w:w="3210" w:type="dxa"/>
          </w:tcPr>
          <w:p w14:paraId="24B32F94" w14:textId="013C477E" w:rsidR="00A3483F" w:rsidRPr="00A3483F" w:rsidRDefault="00556B8E" w:rsidP="00C10C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</w:t>
            </w:r>
            <w:r>
              <w:rPr>
                <w:rFonts w:eastAsia="맑은 고딕"/>
                <w:lang w:eastAsia="ko-KR"/>
              </w:rPr>
              <w:t>7.8 dBm</w:t>
            </w:r>
          </w:p>
        </w:tc>
        <w:tc>
          <w:tcPr>
            <w:tcW w:w="3211" w:type="dxa"/>
          </w:tcPr>
          <w:p w14:paraId="093510F1" w14:textId="67537CD6" w:rsidR="00A3483F" w:rsidRPr="00A3483F" w:rsidRDefault="00D4229B" w:rsidP="00C10C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P</w:t>
            </w:r>
            <w:r>
              <w:rPr>
                <w:rFonts w:eastAsia="맑은 고딕"/>
                <w:lang w:eastAsia="ko-KR"/>
              </w:rPr>
              <w:t>C3, PC2</w:t>
            </w:r>
          </w:p>
        </w:tc>
      </w:tr>
      <w:tr w:rsidR="00A3483F" w:rsidRPr="00A3483F" w14:paraId="4C1B0E0A" w14:textId="77777777" w:rsidTr="009F0AB6">
        <w:trPr>
          <w:trHeight w:val="50"/>
          <w:jc w:val="center"/>
        </w:trPr>
        <w:tc>
          <w:tcPr>
            <w:tcW w:w="3210" w:type="dxa"/>
            <w:hideMark/>
          </w:tcPr>
          <w:p w14:paraId="145483AE" w14:textId="626D79E5" w:rsidR="00A3483F" w:rsidRPr="00A3483F" w:rsidRDefault="00421BFA" w:rsidP="00C10C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1x23 + 2x26 dBm</w:t>
            </w:r>
          </w:p>
        </w:tc>
        <w:tc>
          <w:tcPr>
            <w:tcW w:w="3210" w:type="dxa"/>
          </w:tcPr>
          <w:p w14:paraId="094C6E79" w14:textId="09A5D716" w:rsidR="00A3483F" w:rsidRPr="00A3483F" w:rsidRDefault="00556B8E" w:rsidP="00C10C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</w:t>
            </w:r>
            <w:r>
              <w:rPr>
                <w:rFonts w:eastAsia="맑은 고딕"/>
                <w:lang w:eastAsia="ko-KR"/>
              </w:rPr>
              <w:t>9 dBm</w:t>
            </w:r>
          </w:p>
        </w:tc>
        <w:tc>
          <w:tcPr>
            <w:tcW w:w="3211" w:type="dxa"/>
          </w:tcPr>
          <w:p w14:paraId="08B2BD76" w14:textId="0FA52911" w:rsidR="00A3483F" w:rsidRPr="00A3483F" w:rsidRDefault="00D4229B" w:rsidP="00C10C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P</w:t>
            </w:r>
            <w:r>
              <w:rPr>
                <w:rFonts w:eastAsia="맑은 고딕"/>
                <w:lang w:eastAsia="ko-KR"/>
              </w:rPr>
              <w:t>C2, PC1.5</w:t>
            </w:r>
          </w:p>
        </w:tc>
      </w:tr>
      <w:tr w:rsidR="00A3483F" w:rsidRPr="00A3483F" w14:paraId="6751A966" w14:textId="77777777" w:rsidTr="009F0AB6">
        <w:trPr>
          <w:trHeight w:val="119"/>
          <w:jc w:val="center"/>
        </w:trPr>
        <w:tc>
          <w:tcPr>
            <w:tcW w:w="3210" w:type="dxa"/>
            <w:hideMark/>
          </w:tcPr>
          <w:p w14:paraId="44F67BFC" w14:textId="343C4481" w:rsidR="00A3483F" w:rsidRPr="00A3483F" w:rsidRDefault="00D4229B" w:rsidP="00C10C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2x23 + 1x26 dBm</w:t>
            </w:r>
          </w:p>
        </w:tc>
        <w:tc>
          <w:tcPr>
            <w:tcW w:w="3210" w:type="dxa"/>
          </w:tcPr>
          <w:p w14:paraId="3EFF5108" w14:textId="3E2662D2" w:rsidR="00A3483F" w:rsidRPr="00A3483F" w:rsidRDefault="00556B8E" w:rsidP="00C10C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</w:t>
            </w:r>
            <w:r>
              <w:rPr>
                <w:rFonts w:eastAsia="맑은 고딕"/>
                <w:lang w:eastAsia="ko-KR"/>
              </w:rPr>
              <w:t>0 dBm</w:t>
            </w:r>
          </w:p>
        </w:tc>
        <w:tc>
          <w:tcPr>
            <w:tcW w:w="3211" w:type="dxa"/>
          </w:tcPr>
          <w:p w14:paraId="6AEB7E1A" w14:textId="1995CEF1" w:rsidR="00A3483F" w:rsidRPr="00A3483F" w:rsidRDefault="00D4229B" w:rsidP="00C10C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P</w:t>
            </w:r>
            <w:r>
              <w:rPr>
                <w:rFonts w:eastAsia="맑은 고딕"/>
                <w:lang w:eastAsia="ko-KR"/>
              </w:rPr>
              <w:t>C2, PC1.5</w:t>
            </w:r>
          </w:p>
        </w:tc>
      </w:tr>
      <w:tr w:rsidR="00D4229B" w:rsidRPr="00A3483F" w14:paraId="7C050615" w14:textId="77777777" w:rsidTr="009F0AB6">
        <w:trPr>
          <w:trHeight w:val="50"/>
          <w:jc w:val="center"/>
        </w:trPr>
        <w:tc>
          <w:tcPr>
            <w:tcW w:w="3210" w:type="dxa"/>
          </w:tcPr>
          <w:p w14:paraId="5380DA34" w14:textId="14D73842" w:rsidR="00D4229B" w:rsidRDefault="00D4229B" w:rsidP="00C10CDA">
            <w:pPr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</w:t>
            </w:r>
            <w:r>
              <w:rPr>
                <w:rFonts w:eastAsia="맑은 고딕"/>
                <w:lang w:eastAsia="ko-KR"/>
              </w:rPr>
              <w:t>x26 dBm</w:t>
            </w:r>
          </w:p>
        </w:tc>
        <w:tc>
          <w:tcPr>
            <w:tcW w:w="3210" w:type="dxa"/>
          </w:tcPr>
          <w:p w14:paraId="113FEBB6" w14:textId="22529007" w:rsidR="00D4229B" w:rsidRPr="00A3483F" w:rsidRDefault="00556B8E" w:rsidP="00C10CDA">
            <w:pPr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</w:t>
            </w:r>
            <w:r>
              <w:rPr>
                <w:rFonts w:eastAsia="맑은 고딕"/>
                <w:lang w:eastAsia="ko-KR"/>
              </w:rPr>
              <w:t>1 dBm</w:t>
            </w:r>
          </w:p>
        </w:tc>
        <w:tc>
          <w:tcPr>
            <w:tcW w:w="3211" w:type="dxa"/>
          </w:tcPr>
          <w:p w14:paraId="5C427165" w14:textId="5A1107FD" w:rsidR="00D4229B" w:rsidRPr="00A3483F" w:rsidRDefault="00D4229B" w:rsidP="00C10CDA">
            <w:pPr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P</w:t>
            </w:r>
            <w:r>
              <w:rPr>
                <w:rFonts w:eastAsia="맑은 고딕"/>
                <w:lang w:eastAsia="ko-KR"/>
              </w:rPr>
              <w:t>C1.5</w:t>
            </w:r>
          </w:p>
        </w:tc>
      </w:tr>
    </w:tbl>
    <w:p w14:paraId="1DBCD86C" w14:textId="5233720B" w:rsidR="00A3483F" w:rsidRDefault="00A3483F" w:rsidP="003B204F">
      <w:pPr>
        <w:jc w:val="left"/>
        <w:rPr>
          <w:rFonts w:eastAsia="맑은 고딕"/>
          <w:lang w:eastAsia="ko-KR"/>
        </w:rPr>
      </w:pPr>
    </w:p>
    <w:p w14:paraId="77DD992F" w14:textId="45432105" w:rsidR="005753D5" w:rsidRDefault="00D4229B" w:rsidP="005753D5">
      <w:pPr>
        <w:jc w:val="left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A</w:t>
      </w:r>
      <w:r>
        <w:rPr>
          <w:rFonts w:eastAsia="맑은 고딕"/>
          <w:lang w:val="en-US" w:eastAsia="ko-KR"/>
        </w:rPr>
        <w:t>s shown in Table 1,</w:t>
      </w:r>
      <w:r w:rsidR="0083444C">
        <w:rPr>
          <w:rFonts w:eastAsia="맑은 고딕"/>
          <w:lang w:val="en-US" w:eastAsia="ko-KR"/>
        </w:rPr>
        <w:t xml:space="preserve"> for the single carrier requirements with </w:t>
      </w:r>
      <w:r w:rsidR="00F03B95">
        <w:rPr>
          <w:rFonts w:eastAsia="맑은 고딕"/>
          <w:lang w:val="en-US" w:eastAsia="ko-KR"/>
        </w:rPr>
        <w:t>3Tx</w:t>
      </w:r>
      <w:r w:rsidR="0083444C">
        <w:rPr>
          <w:rFonts w:eastAsia="맑은 고딕"/>
          <w:lang w:val="en-US" w:eastAsia="ko-KR"/>
        </w:rPr>
        <w:t xml:space="preserve">, </w:t>
      </w:r>
      <w:r>
        <w:rPr>
          <w:rFonts w:eastAsia="맑은 고딕"/>
          <w:lang w:val="en-US" w:eastAsia="ko-KR"/>
        </w:rPr>
        <w:t xml:space="preserve">RAN4 </w:t>
      </w:r>
      <w:r w:rsidR="0083444C">
        <w:rPr>
          <w:rFonts w:eastAsia="맑은 고딕"/>
          <w:lang w:val="en-US" w:eastAsia="ko-KR"/>
        </w:rPr>
        <w:t xml:space="preserve">first needs discussions for the baseline assumptions such as the relationship between PA configurations and applicable power classes, and the maximum power class/level. In our view, </w:t>
      </w:r>
      <w:r w:rsidR="003D2F2A">
        <w:rPr>
          <w:rFonts w:eastAsia="맑은 고딕"/>
          <w:lang w:val="en-US" w:eastAsia="ko-KR"/>
        </w:rPr>
        <w:t xml:space="preserve">based on the previous 4Tx discussion in Rel-18, </w:t>
      </w:r>
      <w:r w:rsidR="0083444C">
        <w:rPr>
          <w:rFonts w:eastAsia="맑은 고딕"/>
          <w:lang w:val="en-US" w:eastAsia="ko-KR"/>
        </w:rPr>
        <w:t xml:space="preserve">RAN4 can consider </w:t>
      </w:r>
      <w:r w:rsidR="00F917C0" w:rsidRPr="00F917C0">
        <w:rPr>
          <w:rFonts w:eastAsia="맑은 고딕"/>
          <w:lang w:val="en-US" w:eastAsia="ko-KR"/>
        </w:rPr>
        <w:t>a single PA configuration for each power class</w:t>
      </w:r>
      <w:r w:rsidR="00BB59EE">
        <w:rPr>
          <w:rFonts w:eastAsia="맑은 고딕"/>
          <w:lang w:val="en-US" w:eastAsia="ko-KR"/>
        </w:rPr>
        <w:t xml:space="preserve"> to specify the UE RF requirements of </w:t>
      </w:r>
      <w:r w:rsidR="00F03B95">
        <w:rPr>
          <w:rFonts w:eastAsia="맑은 고딕"/>
          <w:lang w:val="en-US" w:eastAsia="ko-KR"/>
        </w:rPr>
        <w:t>3Tx</w:t>
      </w:r>
      <w:r w:rsidR="003D2F2A">
        <w:rPr>
          <w:rFonts w:eastAsia="맑은 고딕"/>
          <w:lang w:val="en-US" w:eastAsia="ko-KR"/>
        </w:rPr>
        <w:t xml:space="preserve"> as an initial stage</w:t>
      </w:r>
      <w:r w:rsidR="00BB59EE">
        <w:rPr>
          <w:rFonts w:eastAsia="맑은 고딕"/>
          <w:lang w:val="en-US" w:eastAsia="ko-KR"/>
        </w:rPr>
        <w:t>.</w:t>
      </w:r>
    </w:p>
    <w:p w14:paraId="4F81592B" w14:textId="0A6EF519" w:rsidR="00BB59EE" w:rsidRPr="003D2F2A" w:rsidRDefault="00BB59EE" w:rsidP="005753D5">
      <w:pPr>
        <w:jc w:val="left"/>
        <w:rPr>
          <w:rFonts w:eastAsia="맑은 고딕"/>
          <w:b/>
          <w:bCs/>
          <w:lang w:val="en-US" w:eastAsia="ko-KR"/>
        </w:rPr>
      </w:pPr>
      <w:r w:rsidRPr="003D2F2A">
        <w:rPr>
          <w:rFonts w:eastAsia="맑은 고딕" w:hint="eastAsia"/>
          <w:b/>
          <w:bCs/>
          <w:lang w:val="en-US" w:eastAsia="ko-KR"/>
        </w:rPr>
        <w:t>O</w:t>
      </w:r>
      <w:r w:rsidRPr="003D2F2A">
        <w:rPr>
          <w:rFonts w:eastAsia="맑은 고딕"/>
          <w:b/>
          <w:bCs/>
          <w:lang w:val="en-US" w:eastAsia="ko-KR"/>
        </w:rPr>
        <w:t>bservation</w:t>
      </w:r>
      <w:r w:rsidR="003D2F2A">
        <w:rPr>
          <w:rFonts w:eastAsia="맑은 고딕"/>
          <w:b/>
          <w:bCs/>
          <w:lang w:val="en-US" w:eastAsia="ko-KR"/>
        </w:rPr>
        <w:t xml:space="preserve"> 9</w:t>
      </w:r>
      <w:r w:rsidRPr="003D2F2A">
        <w:rPr>
          <w:rFonts w:eastAsia="맑은 고딕"/>
          <w:b/>
          <w:bCs/>
          <w:lang w:val="en-US" w:eastAsia="ko-KR"/>
        </w:rPr>
        <w:t>:</w:t>
      </w:r>
      <w:r w:rsidR="003D2F2A" w:rsidRPr="003D2F2A">
        <w:rPr>
          <w:rFonts w:eastAsia="맑은 고딕"/>
          <w:b/>
          <w:bCs/>
          <w:lang w:val="en-US" w:eastAsia="ko-KR"/>
        </w:rPr>
        <w:tab/>
        <w:t xml:space="preserve">RAN4 first needs discussions for the baseline assumptions such as the relationship between PA configurations and </w:t>
      </w:r>
      <w:r w:rsidR="00F917C0">
        <w:rPr>
          <w:rFonts w:eastAsia="맑은 고딕"/>
          <w:b/>
          <w:bCs/>
          <w:lang w:val="en-US" w:eastAsia="ko-KR"/>
        </w:rPr>
        <w:t xml:space="preserve">candidate </w:t>
      </w:r>
      <w:r w:rsidR="003D2F2A" w:rsidRPr="003D2F2A">
        <w:rPr>
          <w:rFonts w:eastAsia="맑은 고딕"/>
          <w:b/>
          <w:bCs/>
          <w:lang w:val="en-US" w:eastAsia="ko-KR"/>
        </w:rPr>
        <w:t>power classes, and the maximum power class/level.</w:t>
      </w:r>
    </w:p>
    <w:p w14:paraId="352DC975" w14:textId="6F299830" w:rsidR="00BB59EE" w:rsidRPr="003D2F2A" w:rsidRDefault="00BB59EE" w:rsidP="005753D5">
      <w:pPr>
        <w:jc w:val="left"/>
        <w:rPr>
          <w:rFonts w:eastAsia="맑은 고딕"/>
          <w:b/>
          <w:bCs/>
          <w:lang w:val="en-US" w:eastAsia="ko-KR"/>
        </w:rPr>
      </w:pPr>
      <w:r w:rsidRPr="003D2F2A">
        <w:rPr>
          <w:rFonts w:eastAsia="맑은 고딕" w:hint="eastAsia"/>
          <w:b/>
          <w:bCs/>
          <w:lang w:val="en-US" w:eastAsia="ko-KR"/>
        </w:rPr>
        <w:t>P</w:t>
      </w:r>
      <w:r w:rsidRPr="003D2F2A">
        <w:rPr>
          <w:rFonts w:eastAsia="맑은 고딕"/>
          <w:b/>
          <w:bCs/>
          <w:lang w:val="en-US" w:eastAsia="ko-KR"/>
        </w:rPr>
        <w:t>roposal</w:t>
      </w:r>
      <w:r w:rsidR="003D2F2A" w:rsidRPr="003D2F2A">
        <w:rPr>
          <w:rFonts w:eastAsia="맑은 고딕"/>
          <w:b/>
          <w:bCs/>
          <w:lang w:val="en-US" w:eastAsia="ko-KR"/>
        </w:rPr>
        <w:t xml:space="preserve"> 5</w:t>
      </w:r>
      <w:r w:rsidRPr="003D2F2A">
        <w:rPr>
          <w:rFonts w:eastAsia="맑은 고딕"/>
          <w:b/>
          <w:bCs/>
          <w:lang w:val="en-US" w:eastAsia="ko-KR"/>
        </w:rPr>
        <w:t>:</w:t>
      </w:r>
      <w:r w:rsidR="004A6111">
        <w:rPr>
          <w:rFonts w:eastAsia="맑은 고딕"/>
          <w:b/>
          <w:bCs/>
          <w:lang w:val="en-US" w:eastAsia="ko-KR"/>
        </w:rPr>
        <w:tab/>
      </w:r>
      <w:r w:rsidR="003D2F2A" w:rsidRPr="003D2F2A">
        <w:rPr>
          <w:rFonts w:eastAsia="맑은 고딕"/>
          <w:b/>
          <w:bCs/>
          <w:lang w:val="en-US" w:eastAsia="ko-KR"/>
        </w:rPr>
        <w:tab/>
        <w:t xml:space="preserve">It is proposed to consider </w:t>
      </w:r>
      <w:r w:rsidR="00F917C0">
        <w:rPr>
          <w:rFonts w:eastAsia="맑은 고딕"/>
          <w:b/>
          <w:bCs/>
          <w:lang w:val="en-US" w:eastAsia="ko-KR"/>
        </w:rPr>
        <w:t xml:space="preserve">a single PA configuration for each power class </w:t>
      </w:r>
      <w:r w:rsidR="003D2F2A" w:rsidRPr="003D2F2A">
        <w:rPr>
          <w:rFonts w:eastAsia="맑은 고딕"/>
          <w:b/>
          <w:bCs/>
          <w:lang w:val="en-US" w:eastAsia="ko-KR"/>
        </w:rPr>
        <w:t xml:space="preserve">to specify the UE RF requirements of </w:t>
      </w:r>
      <w:r w:rsidR="00F03B95">
        <w:rPr>
          <w:rFonts w:eastAsia="맑은 고딕"/>
          <w:b/>
          <w:bCs/>
          <w:lang w:val="en-US" w:eastAsia="ko-KR"/>
        </w:rPr>
        <w:t>3Tx</w:t>
      </w:r>
      <w:r w:rsidR="003D2F2A" w:rsidRPr="003D2F2A">
        <w:rPr>
          <w:rFonts w:eastAsia="맑은 고딕"/>
          <w:b/>
          <w:bCs/>
          <w:lang w:val="en-US" w:eastAsia="ko-KR"/>
        </w:rPr>
        <w:t xml:space="preserve"> as an initial stage.</w:t>
      </w:r>
    </w:p>
    <w:p w14:paraId="38384188" w14:textId="18B69D85" w:rsidR="00FE2AB4" w:rsidRPr="00C966E4" w:rsidRDefault="00C966E4" w:rsidP="00C966E4">
      <w:pPr>
        <w:pStyle w:val="2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2.</w:t>
      </w:r>
      <w:r w:rsidR="00DD4941">
        <w:rPr>
          <w:rFonts w:eastAsia="맑은 고딕"/>
          <w:lang w:val="en-US" w:eastAsia="ko-KR"/>
        </w:rPr>
        <w:t>5</w:t>
      </w:r>
      <w:r w:rsidR="00491309">
        <w:rPr>
          <w:rFonts w:eastAsia="맑은 고딕"/>
          <w:lang w:val="en-US" w:eastAsia="ko-KR"/>
        </w:rPr>
        <w:tab/>
      </w:r>
      <w:r w:rsidR="00A3483F">
        <w:rPr>
          <w:rFonts w:eastAsia="맑은 고딕"/>
          <w:lang w:val="en-US" w:eastAsia="ko-KR"/>
        </w:rPr>
        <w:t>MPR</w:t>
      </w:r>
      <w:r w:rsidR="00DD4941">
        <w:rPr>
          <w:rFonts w:eastAsia="맑은 고딕"/>
          <w:lang w:val="en-US" w:eastAsia="ko-KR"/>
        </w:rPr>
        <w:t xml:space="preserve"> </w:t>
      </w:r>
      <w:r w:rsidR="00556B8E">
        <w:rPr>
          <w:rFonts w:eastAsia="맑은 고딕"/>
          <w:lang w:val="en-US" w:eastAsia="ko-KR"/>
        </w:rPr>
        <w:t xml:space="preserve">for </w:t>
      </w:r>
      <w:r w:rsidR="00F03B95">
        <w:rPr>
          <w:rFonts w:eastAsia="맑은 고딕"/>
          <w:lang w:val="en-US" w:eastAsia="ko-KR"/>
        </w:rPr>
        <w:t>3Tx</w:t>
      </w:r>
    </w:p>
    <w:p w14:paraId="06F0BFB5" w14:textId="1D519D4C" w:rsidR="00362319" w:rsidRDefault="00362319" w:rsidP="003B204F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Regarding </w:t>
      </w:r>
      <w:r w:rsidR="00EB0C61">
        <w:rPr>
          <w:rFonts w:eastAsia="맑은 고딕"/>
          <w:lang w:val="en-US" w:eastAsia="ko-KR"/>
        </w:rPr>
        <w:t>maximum power reduction (</w:t>
      </w:r>
      <w:r>
        <w:rPr>
          <w:rFonts w:eastAsia="맑은 고딕"/>
          <w:lang w:val="en-US" w:eastAsia="ko-KR"/>
        </w:rPr>
        <w:t>MPR</w:t>
      </w:r>
      <w:r w:rsidR="00EB0C61">
        <w:rPr>
          <w:rFonts w:eastAsia="맑은 고딕"/>
          <w:lang w:val="en-US" w:eastAsia="ko-KR"/>
        </w:rPr>
        <w:t>)</w:t>
      </w:r>
      <w:r>
        <w:rPr>
          <w:rFonts w:eastAsia="맑은 고딕"/>
          <w:lang w:val="en-US" w:eastAsia="ko-KR"/>
        </w:rPr>
        <w:t>, RAN4 has specified the requirement for each power class</w:t>
      </w:r>
      <w:r w:rsidR="00C10CDA">
        <w:rPr>
          <w:rFonts w:eastAsia="맑은 고딕"/>
          <w:lang w:val="en-US" w:eastAsia="ko-KR"/>
        </w:rPr>
        <w:t xml:space="preserve">. The number of Tx ports and device type have also been considered for the MPR requirements. </w:t>
      </w:r>
      <w:r w:rsidR="00EB0C61">
        <w:rPr>
          <w:rFonts w:eastAsia="맑은 고딕"/>
          <w:lang w:val="en-US" w:eastAsia="ko-KR"/>
        </w:rPr>
        <w:t xml:space="preserve">Table </w:t>
      </w:r>
      <w:r w:rsidR="00C10CDA">
        <w:rPr>
          <w:rFonts w:eastAsia="맑은 고딕"/>
          <w:lang w:val="en-US" w:eastAsia="ko-KR"/>
        </w:rPr>
        <w:t>2</w:t>
      </w:r>
      <w:r w:rsidR="00EB0C61">
        <w:rPr>
          <w:rFonts w:eastAsia="맑은 고딕"/>
          <w:lang w:val="en-US" w:eastAsia="ko-KR"/>
        </w:rPr>
        <w:t xml:space="preserve"> summarize</w:t>
      </w:r>
      <w:r w:rsidR="00C10CDA">
        <w:rPr>
          <w:rFonts w:eastAsia="맑은 고딕"/>
          <w:lang w:val="en-US" w:eastAsia="ko-KR"/>
        </w:rPr>
        <w:t>s</w:t>
      </w:r>
      <w:r w:rsidR="00EB0C61">
        <w:rPr>
          <w:rFonts w:eastAsia="맑은 고딕"/>
          <w:lang w:val="en-US" w:eastAsia="ko-KR"/>
        </w:rPr>
        <w:t xml:space="preserve"> what RAN4 has defined for </w:t>
      </w:r>
      <w:r w:rsidR="00C10CDA">
        <w:rPr>
          <w:rFonts w:eastAsia="맑은 고딕"/>
          <w:lang w:val="en-US" w:eastAsia="ko-KR"/>
        </w:rPr>
        <w:t xml:space="preserve">UL MIMO related </w:t>
      </w:r>
      <w:r w:rsidR="00EB0C61">
        <w:rPr>
          <w:rFonts w:eastAsia="맑은 고딕"/>
          <w:lang w:val="en-US" w:eastAsia="ko-KR"/>
        </w:rPr>
        <w:t>MPR</w:t>
      </w:r>
      <w:r w:rsidR="00616E6F">
        <w:rPr>
          <w:rFonts w:eastAsia="맑은 고딕"/>
          <w:lang w:val="en-US" w:eastAsia="ko-KR"/>
        </w:rPr>
        <w:t xml:space="preserve"> </w:t>
      </w:r>
      <w:r w:rsidR="00EB0C61">
        <w:rPr>
          <w:rFonts w:eastAsia="맑은 고딕"/>
          <w:lang w:val="en-US" w:eastAsia="ko-KR"/>
        </w:rPr>
        <w:t>so far.</w:t>
      </w:r>
    </w:p>
    <w:p w14:paraId="4DF2A61D" w14:textId="27138A2F" w:rsidR="009425FD" w:rsidRPr="00C10CDA" w:rsidRDefault="00616E6F" w:rsidP="00C10CDA">
      <w:pPr>
        <w:jc w:val="center"/>
        <w:rPr>
          <w:rFonts w:eastAsia="맑은 고딕"/>
          <w:b/>
          <w:bCs/>
          <w:lang w:eastAsia="ko-KR"/>
        </w:rPr>
      </w:pPr>
      <w:r w:rsidRPr="00C10CDA">
        <w:rPr>
          <w:rFonts w:eastAsia="맑은 고딕" w:hint="eastAsia"/>
          <w:b/>
          <w:bCs/>
          <w:lang w:eastAsia="ko-KR"/>
        </w:rPr>
        <w:t>T</w:t>
      </w:r>
      <w:r w:rsidRPr="00C10CDA">
        <w:rPr>
          <w:rFonts w:eastAsia="맑은 고딕"/>
          <w:b/>
          <w:bCs/>
          <w:lang w:eastAsia="ko-KR"/>
        </w:rPr>
        <w:t>able</w:t>
      </w:r>
      <w:r w:rsidR="00C10CDA" w:rsidRPr="00C10CDA">
        <w:rPr>
          <w:rFonts w:eastAsia="맑은 고딕"/>
          <w:b/>
          <w:bCs/>
          <w:lang w:eastAsia="ko-KR"/>
        </w:rPr>
        <w:t xml:space="preserve"> 2</w:t>
      </w:r>
      <w:r w:rsidRPr="00C10CDA">
        <w:rPr>
          <w:rFonts w:eastAsia="맑은 고딕"/>
          <w:b/>
          <w:bCs/>
          <w:lang w:eastAsia="ko-KR"/>
        </w:rPr>
        <w:t>:</w:t>
      </w:r>
      <w:r w:rsidR="00556B8E">
        <w:rPr>
          <w:rFonts w:eastAsia="맑은 고딕"/>
          <w:b/>
          <w:bCs/>
          <w:lang w:eastAsia="ko-KR"/>
        </w:rPr>
        <w:t xml:space="preserve"> Existing UL MIMO related MPR requirements</w:t>
      </w:r>
    </w:p>
    <w:tbl>
      <w:tblPr>
        <w:tblStyle w:val="af3"/>
        <w:tblW w:w="0" w:type="auto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38"/>
        <w:gridCol w:w="2693"/>
        <w:gridCol w:w="5100"/>
      </w:tblGrid>
      <w:tr w:rsidR="00616E6F" w14:paraId="23AC2519" w14:textId="77777777" w:rsidTr="009F0AB6">
        <w:trPr>
          <w:jc w:val="center"/>
        </w:trPr>
        <w:tc>
          <w:tcPr>
            <w:tcW w:w="1838" w:type="dxa"/>
            <w:vAlign w:val="center"/>
          </w:tcPr>
          <w:p w14:paraId="35CA62D9" w14:textId="070EBB8C" w:rsidR="00616E6F" w:rsidRPr="00C10CDA" w:rsidRDefault="00F40094" w:rsidP="00491504">
            <w:pPr>
              <w:spacing w:after="0"/>
              <w:jc w:val="center"/>
              <w:rPr>
                <w:rFonts w:eastAsia="맑은 고딕"/>
                <w:b/>
                <w:bCs/>
                <w:lang w:eastAsia="ko-KR"/>
              </w:rPr>
            </w:pPr>
            <w:r>
              <w:rPr>
                <w:rFonts w:eastAsia="맑은 고딕"/>
                <w:b/>
                <w:bCs/>
                <w:lang w:eastAsia="ko-KR"/>
              </w:rPr>
              <w:t>Power class</w:t>
            </w:r>
          </w:p>
        </w:tc>
        <w:tc>
          <w:tcPr>
            <w:tcW w:w="2693" w:type="dxa"/>
            <w:vAlign w:val="center"/>
          </w:tcPr>
          <w:p w14:paraId="303EDF32" w14:textId="3EC70C99" w:rsidR="00616E6F" w:rsidRPr="00C10CDA" w:rsidRDefault="00F40094" w:rsidP="00491504">
            <w:pPr>
              <w:spacing w:after="0"/>
              <w:jc w:val="center"/>
              <w:rPr>
                <w:rFonts w:eastAsia="맑은 고딕"/>
                <w:b/>
                <w:bCs/>
                <w:lang w:eastAsia="ko-KR"/>
              </w:rPr>
            </w:pPr>
            <w:r>
              <w:rPr>
                <w:rFonts w:eastAsia="맑은 고딕"/>
                <w:b/>
                <w:bCs/>
                <w:lang w:eastAsia="ko-KR"/>
              </w:rPr>
              <w:t xml:space="preserve">Number of </w:t>
            </w:r>
            <w:r w:rsidR="00616E6F" w:rsidRPr="00C10CDA">
              <w:rPr>
                <w:rFonts w:eastAsia="맑은 고딕"/>
                <w:b/>
                <w:bCs/>
                <w:lang w:eastAsia="ko-KR"/>
              </w:rPr>
              <w:t>Tx</w:t>
            </w:r>
          </w:p>
        </w:tc>
        <w:tc>
          <w:tcPr>
            <w:tcW w:w="5100" w:type="dxa"/>
            <w:vAlign w:val="center"/>
          </w:tcPr>
          <w:p w14:paraId="77055C20" w14:textId="0A530C81" w:rsidR="00616E6F" w:rsidRPr="00C10CDA" w:rsidRDefault="003A2500" w:rsidP="00491504">
            <w:pPr>
              <w:spacing w:after="0"/>
              <w:jc w:val="center"/>
              <w:rPr>
                <w:rFonts w:eastAsia="맑은 고딕"/>
                <w:b/>
                <w:bCs/>
                <w:lang w:eastAsia="ko-KR"/>
              </w:rPr>
            </w:pPr>
            <w:r>
              <w:rPr>
                <w:rFonts w:eastAsia="맑은 고딕"/>
                <w:b/>
                <w:bCs/>
                <w:lang w:eastAsia="ko-KR"/>
              </w:rPr>
              <w:t>Requirements (for</w:t>
            </w:r>
          </w:p>
        </w:tc>
      </w:tr>
      <w:tr w:rsidR="00616E6F" w14:paraId="591E2CBB" w14:textId="77777777" w:rsidTr="009F0AB6">
        <w:trPr>
          <w:jc w:val="center"/>
        </w:trPr>
        <w:tc>
          <w:tcPr>
            <w:tcW w:w="1838" w:type="dxa"/>
            <w:vAlign w:val="center"/>
          </w:tcPr>
          <w:p w14:paraId="1E17F219" w14:textId="3A6F4B2C" w:rsidR="00616E6F" w:rsidRDefault="00616E6F" w:rsidP="00491504">
            <w:pPr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P</w:t>
            </w:r>
            <w:r>
              <w:rPr>
                <w:rFonts w:eastAsia="맑은 고딕"/>
                <w:lang w:eastAsia="ko-KR"/>
              </w:rPr>
              <w:t>C3</w:t>
            </w:r>
          </w:p>
        </w:tc>
        <w:tc>
          <w:tcPr>
            <w:tcW w:w="2693" w:type="dxa"/>
            <w:vAlign w:val="center"/>
          </w:tcPr>
          <w:p w14:paraId="17AF5D89" w14:textId="5AA399AB" w:rsidR="00616E6F" w:rsidRDefault="00616E6F" w:rsidP="00491504">
            <w:pPr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</w:t>
            </w:r>
          </w:p>
        </w:tc>
        <w:tc>
          <w:tcPr>
            <w:tcW w:w="5100" w:type="dxa"/>
            <w:vAlign w:val="center"/>
          </w:tcPr>
          <w:p w14:paraId="3DA409F1" w14:textId="2D162AED" w:rsidR="00616E6F" w:rsidRDefault="003A2500" w:rsidP="00491504">
            <w:pPr>
              <w:spacing w:after="0"/>
              <w:jc w:val="center"/>
              <w:rPr>
                <w:rFonts w:eastAsia="맑은 고딕"/>
                <w:lang w:eastAsia="ko-KR"/>
              </w:rPr>
            </w:pPr>
            <w:r w:rsidRPr="003A2500">
              <w:rPr>
                <w:rFonts w:eastAsia="맑은 고딕"/>
                <w:lang w:eastAsia="ko-KR"/>
              </w:rPr>
              <w:t>Table 6.2.2-1</w:t>
            </w:r>
          </w:p>
        </w:tc>
      </w:tr>
      <w:tr w:rsidR="00616E6F" w14:paraId="41800438" w14:textId="77777777" w:rsidTr="009F0AB6">
        <w:trPr>
          <w:jc w:val="center"/>
        </w:trPr>
        <w:tc>
          <w:tcPr>
            <w:tcW w:w="1838" w:type="dxa"/>
            <w:vAlign w:val="center"/>
          </w:tcPr>
          <w:p w14:paraId="75A6D507" w14:textId="2450B912" w:rsidR="00616E6F" w:rsidRDefault="00616E6F" w:rsidP="00491504">
            <w:pPr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P</w:t>
            </w:r>
            <w:r>
              <w:rPr>
                <w:rFonts w:eastAsia="맑은 고딕"/>
                <w:lang w:eastAsia="ko-KR"/>
              </w:rPr>
              <w:t>C2</w:t>
            </w:r>
          </w:p>
        </w:tc>
        <w:tc>
          <w:tcPr>
            <w:tcW w:w="2693" w:type="dxa"/>
            <w:vAlign w:val="center"/>
          </w:tcPr>
          <w:p w14:paraId="1C47583E" w14:textId="36C004D2" w:rsidR="00616E6F" w:rsidRDefault="00616E6F" w:rsidP="00491504">
            <w:pPr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2</w:t>
            </w:r>
          </w:p>
        </w:tc>
        <w:tc>
          <w:tcPr>
            <w:tcW w:w="5100" w:type="dxa"/>
            <w:vAlign w:val="center"/>
          </w:tcPr>
          <w:p w14:paraId="78110F2C" w14:textId="50AB5398" w:rsidR="00616E6F" w:rsidRDefault="003A2500" w:rsidP="00491504">
            <w:pPr>
              <w:spacing w:after="0"/>
              <w:jc w:val="center"/>
              <w:rPr>
                <w:rFonts w:eastAsia="맑은 고딕"/>
                <w:lang w:eastAsia="ko-KR"/>
              </w:rPr>
            </w:pPr>
            <w:r w:rsidRPr="003A2500">
              <w:rPr>
                <w:rFonts w:eastAsia="맑은 고딕"/>
                <w:lang w:eastAsia="ko-KR"/>
              </w:rPr>
              <w:t>Table 6.2D.2-1</w:t>
            </w:r>
            <w:r>
              <w:rPr>
                <w:rFonts w:eastAsia="맑은 고딕"/>
                <w:lang w:eastAsia="ko-KR"/>
              </w:rPr>
              <w:t xml:space="preserve">, </w:t>
            </w:r>
            <w:r w:rsidRPr="00860B33">
              <w:t>Table 6.2.2-2</w:t>
            </w:r>
          </w:p>
        </w:tc>
      </w:tr>
      <w:tr w:rsidR="00491504" w14:paraId="7CA668C5" w14:textId="77777777" w:rsidTr="009F0AB6">
        <w:trPr>
          <w:jc w:val="center"/>
        </w:trPr>
        <w:tc>
          <w:tcPr>
            <w:tcW w:w="1838" w:type="dxa"/>
            <w:vMerge w:val="restart"/>
            <w:vAlign w:val="center"/>
          </w:tcPr>
          <w:p w14:paraId="28DACC6D" w14:textId="4CD642C0" w:rsidR="00491504" w:rsidRDefault="00491504" w:rsidP="00491504">
            <w:pPr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P</w:t>
            </w:r>
            <w:r>
              <w:rPr>
                <w:rFonts w:eastAsia="맑은 고딕"/>
                <w:lang w:eastAsia="ko-KR"/>
              </w:rPr>
              <w:t>C1.5</w:t>
            </w:r>
          </w:p>
        </w:tc>
        <w:tc>
          <w:tcPr>
            <w:tcW w:w="2693" w:type="dxa"/>
            <w:vAlign w:val="center"/>
          </w:tcPr>
          <w:p w14:paraId="6CE146B7" w14:textId="1B3E92F5" w:rsidR="00491504" w:rsidRDefault="00491504" w:rsidP="00491504">
            <w:pPr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2</w:t>
            </w:r>
          </w:p>
        </w:tc>
        <w:tc>
          <w:tcPr>
            <w:tcW w:w="5100" w:type="dxa"/>
            <w:vAlign w:val="center"/>
          </w:tcPr>
          <w:p w14:paraId="1962C182" w14:textId="5E5EF879" w:rsidR="00491504" w:rsidRDefault="00491504" w:rsidP="00491504">
            <w:pPr>
              <w:spacing w:after="0"/>
              <w:jc w:val="center"/>
              <w:rPr>
                <w:rFonts w:eastAsia="맑은 고딕"/>
                <w:lang w:eastAsia="ko-KR"/>
              </w:rPr>
            </w:pPr>
            <w:r w:rsidRPr="003A2500">
              <w:rPr>
                <w:rFonts w:eastAsia="맑은 고딕"/>
                <w:lang w:eastAsia="ko-KR"/>
              </w:rPr>
              <w:t>Table 6.2D.2-2</w:t>
            </w:r>
            <w:r>
              <w:rPr>
                <w:rFonts w:eastAsia="맑은 고딕"/>
                <w:lang w:eastAsia="ko-KR"/>
              </w:rPr>
              <w:t>,</w:t>
            </w:r>
            <w:r w:rsidRPr="003A2500">
              <w:rPr>
                <w:rFonts w:eastAsia="맑은 고딕"/>
                <w:lang w:eastAsia="ko-KR"/>
              </w:rPr>
              <w:t xml:space="preserve"> Table 6.2D.2-3 </w:t>
            </w:r>
            <w:r>
              <w:rPr>
                <w:rFonts w:eastAsia="맑은 고딕"/>
                <w:lang w:eastAsia="ko-KR"/>
              </w:rPr>
              <w:t>(FWA)</w:t>
            </w:r>
          </w:p>
        </w:tc>
      </w:tr>
      <w:tr w:rsidR="00491504" w14:paraId="209B57F9" w14:textId="77777777" w:rsidTr="009F0AB6">
        <w:trPr>
          <w:jc w:val="center"/>
        </w:trPr>
        <w:tc>
          <w:tcPr>
            <w:tcW w:w="1838" w:type="dxa"/>
            <w:vMerge/>
            <w:vAlign w:val="center"/>
          </w:tcPr>
          <w:p w14:paraId="214C6A83" w14:textId="77777777" w:rsidR="00491504" w:rsidRDefault="00491504" w:rsidP="00491504">
            <w:pPr>
              <w:spacing w:after="0"/>
              <w:jc w:val="center"/>
              <w:rPr>
                <w:rFonts w:eastAsia="맑은 고딕"/>
                <w:lang w:eastAsia="ko-KR"/>
              </w:rPr>
            </w:pPr>
          </w:p>
        </w:tc>
        <w:tc>
          <w:tcPr>
            <w:tcW w:w="2693" w:type="dxa"/>
            <w:vAlign w:val="center"/>
          </w:tcPr>
          <w:p w14:paraId="0B9ED5DF" w14:textId="028AB3B1" w:rsidR="00491504" w:rsidRDefault="00491504" w:rsidP="00491504">
            <w:pPr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4</w:t>
            </w:r>
          </w:p>
        </w:tc>
        <w:tc>
          <w:tcPr>
            <w:tcW w:w="5100" w:type="dxa"/>
            <w:vAlign w:val="center"/>
          </w:tcPr>
          <w:p w14:paraId="677F7AEA" w14:textId="77CBD7CC" w:rsidR="00491504" w:rsidRPr="003A2500" w:rsidRDefault="00491504" w:rsidP="00491504">
            <w:pPr>
              <w:spacing w:after="0"/>
              <w:jc w:val="center"/>
              <w:rPr>
                <w:rFonts w:eastAsia="맑은 고딕"/>
                <w:lang w:eastAsia="ko-KR"/>
              </w:rPr>
            </w:pPr>
            <w:r w:rsidRPr="003A2500">
              <w:rPr>
                <w:rFonts w:eastAsia="맑은 고딕"/>
                <w:lang w:eastAsia="ko-KR"/>
              </w:rPr>
              <w:t>Table 6.2D.2-4</w:t>
            </w:r>
            <w:r>
              <w:rPr>
                <w:rFonts w:eastAsia="맑은 고딕"/>
                <w:lang w:eastAsia="ko-KR"/>
              </w:rPr>
              <w:t xml:space="preserve"> (vehicular)</w:t>
            </w:r>
            <w:r w:rsidRPr="003A2500">
              <w:rPr>
                <w:rFonts w:eastAsia="맑은 고딕"/>
                <w:lang w:eastAsia="ko-KR"/>
              </w:rPr>
              <w:t xml:space="preserve">, 6.2D.2-5 </w:t>
            </w:r>
            <w:r>
              <w:rPr>
                <w:rFonts w:eastAsia="맑은 고딕"/>
                <w:lang w:eastAsia="ko-KR"/>
              </w:rPr>
              <w:t>(FWA)</w:t>
            </w:r>
          </w:p>
        </w:tc>
      </w:tr>
    </w:tbl>
    <w:p w14:paraId="30560739" w14:textId="77777777" w:rsidR="00616E6F" w:rsidRDefault="00616E6F" w:rsidP="003B204F">
      <w:pPr>
        <w:jc w:val="left"/>
        <w:rPr>
          <w:rFonts w:eastAsia="맑은 고딕"/>
          <w:lang w:eastAsia="ko-KR"/>
        </w:rPr>
      </w:pPr>
    </w:p>
    <w:p w14:paraId="151844D8" w14:textId="20C16F3B" w:rsidR="00616E6F" w:rsidRDefault="00EB0C61" w:rsidP="003B204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For the MPR requirement with </w:t>
      </w:r>
      <w:r w:rsidR="00F03B95">
        <w:rPr>
          <w:rFonts w:eastAsia="맑은 고딕"/>
          <w:lang w:eastAsia="ko-KR"/>
        </w:rPr>
        <w:t>3Tx</w:t>
      </w:r>
      <w:r>
        <w:rPr>
          <w:rFonts w:eastAsia="맑은 고딕"/>
          <w:lang w:eastAsia="ko-KR"/>
        </w:rPr>
        <w:t xml:space="preserve">, RAN4 is supposed to define new MPR with </w:t>
      </w:r>
      <w:r w:rsidR="00F03B95">
        <w:rPr>
          <w:rFonts w:eastAsia="맑은 고딕"/>
          <w:lang w:eastAsia="ko-KR"/>
        </w:rPr>
        <w:t>3Tx</w:t>
      </w:r>
      <w:r>
        <w:rPr>
          <w:rFonts w:eastAsia="맑은 고딕"/>
          <w:lang w:eastAsia="ko-KR"/>
        </w:rPr>
        <w:t xml:space="preserve"> for target power classes</w:t>
      </w:r>
      <w:r w:rsidR="00C10CDA">
        <w:rPr>
          <w:rFonts w:eastAsia="맑은 고딕"/>
          <w:lang w:eastAsia="ko-KR"/>
        </w:rPr>
        <w:t xml:space="preserve"> to be decided</w:t>
      </w:r>
      <w:r>
        <w:rPr>
          <w:rFonts w:eastAsia="맑은 고딕"/>
          <w:lang w:eastAsia="ko-KR"/>
        </w:rPr>
        <w:t xml:space="preserve">. </w:t>
      </w:r>
      <w:r w:rsidR="00017F05">
        <w:rPr>
          <w:rFonts w:eastAsia="맑은 고딕"/>
          <w:lang w:eastAsia="ko-KR"/>
        </w:rPr>
        <w:t xml:space="preserve">However, </w:t>
      </w:r>
      <w:r>
        <w:rPr>
          <w:rFonts w:eastAsia="맑은 고딕"/>
          <w:lang w:eastAsia="ko-KR"/>
        </w:rPr>
        <w:t xml:space="preserve">taking into account the </w:t>
      </w:r>
      <w:r w:rsidR="00017F05">
        <w:rPr>
          <w:rFonts w:eastAsia="맑은 고딕"/>
          <w:lang w:eastAsia="ko-KR"/>
        </w:rPr>
        <w:t xml:space="preserve">existing MPR gap between 2 Tx and </w:t>
      </w:r>
      <w:r w:rsidR="00F03B95">
        <w:rPr>
          <w:rFonts w:eastAsia="맑은 고딕"/>
          <w:lang w:eastAsia="ko-KR"/>
        </w:rPr>
        <w:t>4Tx</w:t>
      </w:r>
      <w:r w:rsidR="00017F05">
        <w:rPr>
          <w:rFonts w:eastAsia="맑은 고딕"/>
          <w:lang w:eastAsia="ko-KR"/>
        </w:rPr>
        <w:t xml:space="preserve"> for PC1.5, up to 1.5 dB gap for </w:t>
      </w:r>
      <w:r w:rsidR="006B0ACD">
        <w:rPr>
          <w:rFonts w:eastAsia="맑은 고딕"/>
          <w:lang w:eastAsia="ko-KR"/>
        </w:rPr>
        <w:t xml:space="preserve">FWA devices as an </w:t>
      </w:r>
      <w:r w:rsidR="00017F05">
        <w:rPr>
          <w:rFonts w:eastAsia="맑은 고딕"/>
          <w:lang w:eastAsia="ko-KR"/>
        </w:rPr>
        <w:t xml:space="preserve">example, it is reasonable for </w:t>
      </w:r>
      <w:r w:rsidR="00F03B95">
        <w:rPr>
          <w:rFonts w:eastAsia="맑은 고딕"/>
          <w:lang w:eastAsia="ko-KR"/>
        </w:rPr>
        <w:t>3Tx</w:t>
      </w:r>
      <w:r w:rsidR="00017F05">
        <w:rPr>
          <w:rFonts w:eastAsia="맑은 고딕"/>
          <w:lang w:eastAsia="ko-KR"/>
        </w:rPr>
        <w:t xml:space="preserve"> to </w:t>
      </w:r>
      <w:r w:rsidR="006B0ACD">
        <w:rPr>
          <w:rFonts w:eastAsia="맑은 고딕"/>
          <w:lang w:eastAsia="ko-KR"/>
        </w:rPr>
        <w:t>reuse</w:t>
      </w:r>
      <w:r w:rsidR="00017F05">
        <w:rPr>
          <w:rFonts w:eastAsia="맑은 고딕"/>
          <w:lang w:eastAsia="ko-KR"/>
        </w:rPr>
        <w:t xml:space="preserve"> existing MPR tables for dual Tx </w:t>
      </w:r>
      <w:r w:rsidR="006B0ACD">
        <w:rPr>
          <w:rFonts w:eastAsia="맑은 고딕"/>
          <w:lang w:eastAsia="ko-KR"/>
        </w:rPr>
        <w:t xml:space="preserve">(handheld UE) </w:t>
      </w:r>
      <w:r w:rsidR="00017F05">
        <w:rPr>
          <w:rFonts w:eastAsia="맑은 고딕"/>
          <w:lang w:eastAsia="ko-KR"/>
        </w:rPr>
        <w:t xml:space="preserve">as much as possible. For example, RAN4 can simply </w:t>
      </w:r>
      <w:r w:rsidR="00C16428">
        <w:rPr>
          <w:rFonts w:eastAsia="맑은 고딕"/>
          <w:lang w:eastAsia="ko-KR"/>
        </w:rPr>
        <w:t>add 0-</w:t>
      </w:r>
      <w:r w:rsidR="006B0ACD">
        <w:rPr>
          <w:rFonts w:eastAsia="맑은 고딕"/>
          <w:lang w:eastAsia="ko-KR"/>
        </w:rPr>
        <w:t>1</w:t>
      </w:r>
      <w:r w:rsidR="00C16428">
        <w:rPr>
          <w:rFonts w:eastAsia="맑은 고딕"/>
          <w:lang w:eastAsia="ko-KR"/>
        </w:rPr>
        <w:t xml:space="preserve"> dB to the</w:t>
      </w:r>
      <w:r w:rsidR="00017F05">
        <w:rPr>
          <w:rFonts w:eastAsia="맑은 고딕"/>
          <w:lang w:eastAsia="ko-KR"/>
        </w:rPr>
        <w:t xml:space="preserve"> existing 2 Tx MPR requirements</w:t>
      </w:r>
      <w:r w:rsidR="00C16428">
        <w:rPr>
          <w:rFonts w:eastAsia="맑은 고딕"/>
          <w:lang w:eastAsia="ko-KR"/>
        </w:rPr>
        <w:t xml:space="preserve"> for </w:t>
      </w:r>
      <w:r w:rsidR="00F03B95">
        <w:rPr>
          <w:rFonts w:eastAsia="맑은 고딕"/>
          <w:lang w:eastAsia="ko-KR"/>
        </w:rPr>
        <w:t>3Tx</w:t>
      </w:r>
      <w:r w:rsidR="006B0ACD">
        <w:rPr>
          <w:rFonts w:eastAsia="맑은 고딕"/>
          <w:lang w:eastAsia="ko-KR"/>
        </w:rPr>
        <w:t xml:space="preserve"> given our previous experience and efficient discussion in Rel-19</w:t>
      </w:r>
      <w:r w:rsidR="00C16428">
        <w:rPr>
          <w:rFonts w:eastAsia="맑은 고딕"/>
          <w:lang w:eastAsia="ko-KR"/>
        </w:rPr>
        <w:t>.</w:t>
      </w:r>
    </w:p>
    <w:p w14:paraId="1ED532F6" w14:textId="7C80033E" w:rsidR="00126F72" w:rsidRPr="003E4D91" w:rsidRDefault="00B76C4E" w:rsidP="00126F72">
      <w:pPr>
        <w:jc w:val="left"/>
        <w:rPr>
          <w:rFonts w:eastAsiaTheme="minorEastAsia"/>
          <w:b/>
          <w:bCs/>
          <w:lang w:eastAsia="ko-KR"/>
        </w:rPr>
      </w:pPr>
      <w:r>
        <w:rPr>
          <w:b/>
          <w:bCs/>
          <w:lang w:eastAsia="zh-CN"/>
        </w:rPr>
        <w:t xml:space="preserve">Observation </w:t>
      </w:r>
      <w:r w:rsidR="006B0ACD">
        <w:rPr>
          <w:b/>
          <w:bCs/>
          <w:lang w:eastAsia="zh-CN"/>
        </w:rPr>
        <w:t>10</w:t>
      </w:r>
      <w:r w:rsidR="00126F72" w:rsidRPr="003E4D91">
        <w:rPr>
          <w:b/>
          <w:bCs/>
          <w:lang w:eastAsia="zh-CN"/>
        </w:rPr>
        <w:t>:</w:t>
      </w:r>
      <w:r w:rsidR="006B0ACD">
        <w:rPr>
          <w:b/>
          <w:bCs/>
          <w:lang w:eastAsia="zh-CN"/>
        </w:rPr>
        <w:tab/>
        <w:t>E</w:t>
      </w:r>
      <w:r w:rsidR="006B0ACD" w:rsidRPr="006B0ACD">
        <w:rPr>
          <w:b/>
          <w:bCs/>
          <w:lang w:eastAsia="zh-CN"/>
        </w:rPr>
        <w:t xml:space="preserve">xisting MPR gap between 2 Tx and </w:t>
      </w:r>
      <w:r w:rsidR="00F03B95">
        <w:rPr>
          <w:b/>
          <w:bCs/>
          <w:lang w:eastAsia="zh-CN"/>
        </w:rPr>
        <w:t>4Tx</w:t>
      </w:r>
      <w:r w:rsidR="006B0ACD" w:rsidRPr="006B0ACD">
        <w:rPr>
          <w:b/>
          <w:bCs/>
          <w:lang w:eastAsia="zh-CN"/>
        </w:rPr>
        <w:t xml:space="preserve"> for PC1.5</w:t>
      </w:r>
      <w:r w:rsidR="006B0ACD">
        <w:rPr>
          <w:b/>
          <w:bCs/>
          <w:lang w:eastAsia="zh-CN"/>
        </w:rPr>
        <w:t xml:space="preserve"> is </w:t>
      </w:r>
      <w:r w:rsidR="006B0ACD" w:rsidRPr="006B0ACD">
        <w:rPr>
          <w:b/>
          <w:bCs/>
          <w:lang w:eastAsia="zh-CN"/>
        </w:rPr>
        <w:t>up to 1.5 dB gap for FWA devices</w:t>
      </w:r>
      <w:r w:rsidR="006B0ACD">
        <w:rPr>
          <w:b/>
          <w:bCs/>
          <w:lang w:eastAsia="zh-CN"/>
        </w:rPr>
        <w:t>.</w:t>
      </w:r>
    </w:p>
    <w:p w14:paraId="31491DC8" w14:textId="39F810DF" w:rsidR="00FE2AB4" w:rsidRPr="006B0ACD" w:rsidRDefault="00126F72" w:rsidP="003B204F">
      <w:pPr>
        <w:jc w:val="left"/>
        <w:rPr>
          <w:rFonts w:eastAsia="맑은 고딕"/>
          <w:b/>
          <w:lang w:eastAsia="ko-KR"/>
        </w:rPr>
      </w:pPr>
      <w:r w:rsidRPr="003E4D91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</w:t>
      </w:r>
      <w:r w:rsidR="006B0ACD">
        <w:rPr>
          <w:rFonts w:eastAsiaTheme="minorEastAsia"/>
          <w:b/>
          <w:lang w:eastAsia="zh-CN"/>
        </w:rPr>
        <w:t>6</w:t>
      </w:r>
      <w:r w:rsidRPr="003E4D91">
        <w:rPr>
          <w:rFonts w:eastAsiaTheme="minorEastAsia"/>
          <w:b/>
          <w:lang w:eastAsia="zh-CN"/>
        </w:rPr>
        <w:t>:</w:t>
      </w:r>
      <w:r w:rsidRPr="003E4D91">
        <w:rPr>
          <w:rFonts w:eastAsiaTheme="minorEastAsia"/>
          <w:b/>
          <w:lang w:eastAsia="zh-CN"/>
        </w:rPr>
        <w:tab/>
      </w:r>
      <w:r w:rsidR="00B76C4E">
        <w:rPr>
          <w:rFonts w:eastAsiaTheme="minorEastAsia"/>
          <w:b/>
          <w:lang w:eastAsia="zh-CN"/>
        </w:rPr>
        <w:tab/>
      </w:r>
      <w:r w:rsidR="006B0ACD">
        <w:rPr>
          <w:rFonts w:eastAsiaTheme="minorEastAsia"/>
          <w:b/>
          <w:lang w:eastAsia="zh-CN"/>
        </w:rPr>
        <w:t xml:space="preserve">It is proposed to </w:t>
      </w:r>
      <w:r w:rsidR="006B0ACD" w:rsidRPr="006B0ACD">
        <w:rPr>
          <w:rFonts w:eastAsiaTheme="minorEastAsia"/>
          <w:b/>
          <w:lang w:eastAsia="zh-CN"/>
        </w:rPr>
        <w:t xml:space="preserve">reuse existing MPR tables for dual Tx (handheld UE) as much as possible </w:t>
      </w:r>
      <w:r w:rsidR="006B0ACD" w:rsidRPr="006B0ACD">
        <w:rPr>
          <w:rFonts w:eastAsia="맑은 고딕"/>
          <w:b/>
          <w:lang w:eastAsia="ko-KR"/>
        </w:rPr>
        <w:t>given our previous experience and efficient discussion in Rel-19</w:t>
      </w:r>
      <w:r w:rsidR="006B0ACD" w:rsidRPr="006B0ACD">
        <w:rPr>
          <w:rFonts w:eastAsiaTheme="minorEastAsia"/>
          <w:b/>
          <w:lang w:eastAsia="zh-CN"/>
        </w:rPr>
        <w:t xml:space="preserve">. </w:t>
      </w:r>
    </w:p>
    <w:p w14:paraId="2FE48129" w14:textId="71BB3CB0" w:rsidR="004D4AD9" w:rsidRDefault="00E97142" w:rsidP="000F259D">
      <w:pPr>
        <w:pStyle w:val="1"/>
        <w:rPr>
          <w:lang w:eastAsia="ja-JP"/>
        </w:rPr>
      </w:pPr>
      <w:r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ab/>
      </w:r>
      <w:r w:rsidR="000F259D">
        <w:rPr>
          <w:rFonts w:eastAsia="맑은 고딕" w:hint="eastAsia"/>
          <w:lang w:eastAsia="ko-KR"/>
        </w:rPr>
        <w:t>Conclusion</w:t>
      </w:r>
    </w:p>
    <w:p w14:paraId="23522A4B" w14:textId="783998F5" w:rsidR="000F259D" w:rsidRPr="004D33B8" w:rsidRDefault="00D701CE" w:rsidP="00D701CE">
      <w:pPr>
        <w:jc w:val="left"/>
        <w:rPr>
          <w:rFonts w:eastAsiaTheme="minorEastAsia"/>
          <w:lang w:eastAsia="zh-CN"/>
        </w:rPr>
      </w:pPr>
      <w:r>
        <w:rPr>
          <w:rFonts w:eastAsia="맑은 고딕"/>
          <w:lang w:eastAsia="ko-KR"/>
        </w:rPr>
        <w:t xml:space="preserve">This contribution focuses on </w:t>
      </w:r>
      <w:r>
        <w:rPr>
          <w:rFonts w:eastAsiaTheme="minorEastAsia"/>
          <w:lang w:eastAsia="zh-CN"/>
        </w:rPr>
        <w:t>the topic of n</w:t>
      </w:r>
      <w:r w:rsidRPr="008C531F">
        <w:rPr>
          <w:rFonts w:eastAsiaTheme="minorEastAsia"/>
          <w:lang w:eastAsia="zh-CN"/>
        </w:rPr>
        <w:t>on-coherent UL codebook to facilitate 3-antenna-port codebook-based transmissions</w:t>
      </w:r>
      <w:r>
        <w:rPr>
          <w:rFonts w:eastAsiaTheme="minorEastAsia"/>
          <w:lang w:eastAsia="zh-CN"/>
        </w:rPr>
        <w:t xml:space="preserve"> (</w:t>
      </w:r>
      <w:r w:rsidR="00F03B95">
        <w:rPr>
          <w:rFonts w:eastAsiaTheme="minorEastAsia"/>
          <w:lang w:eastAsia="zh-CN"/>
        </w:rPr>
        <w:t>3Tx</w:t>
      </w:r>
      <w:r>
        <w:rPr>
          <w:rFonts w:eastAsiaTheme="minorEastAsia"/>
          <w:lang w:eastAsia="zh-CN"/>
        </w:rPr>
        <w:t>)</w:t>
      </w:r>
      <w:r>
        <w:rPr>
          <w:rFonts w:eastAsia="맑은 고딕"/>
          <w:lang w:eastAsia="ko-KR"/>
        </w:rPr>
        <w:t xml:space="preserve">, which has </w:t>
      </w:r>
      <w:r>
        <w:rPr>
          <w:rFonts w:eastAsiaTheme="minorEastAsia"/>
          <w:lang w:eastAsia="zh-CN"/>
        </w:rPr>
        <w:t xml:space="preserve">clearer RAN4 impacts and more sufficient progress </w:t>
      </w:r>
      <w:r w:rsidR="00F03B95">
        <w:rPr>
          <w:rFonts w:eastAsiaTheme="minorEastAsia"/>
          <w:lang w:eastAsia="zh-CN"/>
        </w:rPr>
        <w:t xml:space="preserve">than other topics </w:t>
      </w:r>
      <w:r>
        <w:rPr>
          <w:rFonts w:eastAsiaTheme="minorEastAsia"/>
          <w:lang w:eastAsia="zh-CN"/>
        </w:rPr>
        <w:t>in RAN1</w:t>
      </w:r>
      <w:r>
        <w:rPr>
          <w:rFonts w:eastAsia="맑은 고딕"/>
          <w:lang w:eastAsia="ko-KR"/>
        </w:rPr>
        <w:t>. F</w:t>
      </w:r>
      <w:r w:rsidR="000F259D" w:rsidRPr="004D33B8">
        <w:rPr>
          <w:rFonts w:eastAsiaTheme="minorEastAsia"/>
          <w:lang w:eastAsia="zh-CN"/>
        </w:rPr>
        <w:t>ollowing observations and proposal</w:t>
      </w:r>
      <w:r>
        <w:rPr>
          <w:rFonts w:eastAsiaTheme="minorEastAsia"/>
          <w:lang w:eastAsia="zh-CN"/>
        </w:rPr>
        <w:t>s</w:t>
      </w:r>
      <w:r w:rsidR="000F259D" w:rsidRPr="004D33B8">
        <w:rPr>
          <w:rFonts w:eastAsiaTheme="minorEastAsia"/>
          <w:lang w:eastAsia="zh-CN"/>
        </w:rPr>
        <w:t xml:space="preserve"> were </w:t>
      </w:r>
      <w:r w:rsidR="00454800" w:rsidRPr="004D33B8">
        <w:rPr>
          <w:rFonts w:eastAsiaTheme="minorEastAsia"/>
          <w:lang w:eastAsia="zh-CN"/>
        </w:rPr>
        <w:t>derived</w:t>
      </w:r>
      <w:r w:rsidR="000F259D" w:rsidRPr="004D33B8">
        <w:rPr>
          <w:rFonts w:eastAsiaTheme="minorEastAsia"/>
          <w:lang w:eastAsia="zh-CN"/>
        </w:rPr>
        <w:t>.</w:t>
      </w:r>
    </w:p>
    <w:p w14:paraId="5AC66431" w14:textId="77777777" w:rsidR="004A6111" w:rsidRPr="00CA261F" w:rsidRDefault="004A6111" w:rsidP="004A6111">
      <w:pPr>
        <w:jc w:val="left"/>
        <w:rPr>
          <w:rFonts w:eastAsia="맑은 고딕"/>
          <w:b/>
          <w:bCs/>
          <w:lang w:eastAsia="ko-KR"/>
        </w:rPr>
      </w:pPr>
      <w:r w:rsidRPr="00CA261F">
        <w:rPr>
          <w:rFonts w:eastAsia="맑은 고딕"/>
          <w:b/>
          <w:bCs/>
          <w:lang w:eastAsia="ko-KR"/>
        </w:rPr>
        <w:t>Observation 1:</w:t>
      </w:r>
      <w:r>
        <w:rPr>
          <w:rFonts w:eastAsia="맑은 고딕"/>
          <w:b/>
          <w:bCs/>
          <w:lang w:eastAsia="ko-KR"/>
        </w:rPr>
        <w:tab/>
        <w:t>3Tx</w:t>
      </w:r>
      <w:r w:rsidRPr="00CA261F">
        <w:rPr>
          <w:rFonts w:eastAsia="맑은 고딕"/>
          <w:b/>
          <w:bCs/>
          <w:lang w:eastAsia="ko-KR"/>
        </w:rPr>
        <w:t xml:space="preserve"> discussion is on the fair way toward the current goal in the WID</w:t>
      </w:r>
      <w:r>
        <w:rPr>
          <w:rFonts w:eastAsia="맑은 고딕" w:hint="eastAsia"/>
          <w:b/>
          <w:bCs/>
          <w:lang w:eastAsia="ko-KR"/>
        </w:rPr>
        <w:t xml:space="preserve"> in RAN1.</w:t>
      </w:r>
    </w:p>
    <w:p w14:paraId="07FE9F58" w14:textId="77777777" w:rsidR="004A6111" w:rsidRPr="00CA261F" w:rsidRDefault="004A6111" w:rsidP="004A6111">
      <w:pPr>
        <w:jc w:val="left"/>
        <w:rPr>
          <w:rFonts w:eastAsiaTheme="minorEastAsia"/>
          <w:b/>
          <w:bCs/>
          <w:lang w:eastAsia="ko-KR"/>
        </w:rPr>
      </w:pPr>
      <w:r w:rsidRPr="00CA261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="맑은 고딕" w:hint="eastAsia"/>
          <w:b/>
          <w:bCs/>
          <w:lang w:eastAsia="ko-KR"/>
        </w:rPr>
        <w:t>1</w:t>
      </w:r>
      <w:r w:rsidRPr="00CA261F">
        <w:rPr>
          <w:rFonts w:eastAsiaTheme="minorEastAsia"/>
          <w:b/>
          <w:bCs/>
          <w:lang w:eastAsia="zh-CN"/>
        </w:rPr>
        <w:t>:</w:t>
      </w:r>
      <w:r w:rsidRPr="00CA261F">
        <w:rPr>
          <w:rFonts w:eastAsiaTheme="minorEastAsia"/>
          <w:b/>
          <w:bCs/>
          <w:lang w:eastAsia="zh-CN"/>
        </w:rPr>
        <w:tab/>
      </w:r>
      <w:r w:rsidRPr="00CA261F">
        <w:rPr>
          <w:rFonts w:eastAsiaTheme="minorEastAsia"/>
          <w:b/>
          <w:bCs/>
          <w:lang w:eastAsia="zh-CN"/>
        </w:rPr>
        <w:tab/>
      </w:r>
      <w:r w:rsidRPr="00CA261F">
        <w:rPr>
          <w:rFonts w:eastAsia="맑은 고딕"/>
          <w:b/>
          <w:bCs/>
          <w:lang w:eastAsia="ko-KR"/>
        </w:rPr>
        <w:t xml:space="preserve">RAN4 </w:t>
      </w:r>
      <w:r>
        <w:rPr>
          <w:rFonts w:eastAsia="맑은 고딕" w:hint="eastAsia"/>
          <w:b/>
          <w:bCs/>
          <w:lang w:eastAsia="ko-KR"/>
        </w:rPr>
        <w:t>should</w:t>
      </w:r>
      <w:r w:rsidRPr="00CA261F"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 w:hint="eastAsia"/>
          <w:b/>
          <w:bCs/>
          <w:lang w:eastAsia="ko-KR"/>
        </w:rPr>
        <w:t xml:space="preserve">first </w:t>
      </w:r>
      <w:r w:rsidRPr="00CA261F">
        <w:rPr>
          <w:rFonts w:eastAsia="맑은 고딕"/>
          <w:b/>
          <w:bCs/>
          <w:lang w:eastAsia="ko-KR"/>
        </w:rPr>
        <w:t xml:space="preserve">initiate </w:t>
      </w:r>
      <w:r>
        <w:rPr>
          <w:rFonts w:eastAsia="맑은 고딕" w:hint="eastAsia"/>
          <w:b/>
          <w:bCs/>
          <w:lang w:eastAsia="ko-KR"/>
        </w:rPr>
        <w:t xml:space="preserve">the </w:t>
      </w:r>
      <w:r w:rsidRPr="00CA261F">
        <w:rPr>
          <w:rFonts w:eastAsia="맑은 고딕"/>
          <w:b/>
          <w:bCs/>
          <w:lang w:eastAsia="ko-KR"/>
        </w:rPr>
        <w:t xml:space="preserve">discussion with the </w:t>
      </w:r>
      <w:r>
        <w:rPr>
          <w:rFonts w:eastAsia="맑은 고딕"/>
          <w:b/>
          <w:bCs/>
          <w:lang w:eastAsia="ko-KR"/>
        </w:rPr>
        <w:t>3Tx</w:t>
      </w:r>
      <w:r w:rsidRPr="00CA261F"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 w:hint="eastAsia"/>
          <w:b/>
          <w:bCs/>
          <w:lang w:eastAsia="ko-KR"/>
        </w:rPr>
        <w:t xml:space="preserve">UE RF </w:t>
      </w:r>
      <w:r w:rsidRPr="00CA261F">
        <w:rPr>
          <w:rFonts w:eastAsia="맑은 고딕"/>
          <w:b/>
          <w:bCs/>
          <w:lang w:eastAsia="ko-KR"/>
        </w:rPr>
        <w:t>requirements</w:t>
      </w:r>
    </w:p>
    <w:p w14:paraId="4E33A9E4" w14:textId="77777777" w:rsidR="004A6111" w:rsidRPr="00564A34" w:rsidRDefault="004A6111" w:rsidP="004A6111">
      <w:pPr>
        <w:jc w:val="left"/>
        <w:rPr>
          <w:rFonts w:eastAsia="맑은 고딕"/>
          <w:b/>
          <w:bCs/>
          <w:lang w:val="en-US" w:eastAsia="ko-KR"/>
        </w:rPr>
      </w:pPr>
      <w:r w:rsidRPr="00564A34">
        <w:rPr>
          <w:rFonts w:eastAsia="맑은 고딕" w:hint="eastAsia"/>
          <w:b/>
          <w:bCs/>
          <w:lang w:val="en-US" w:eastAsia="ko-KR"/>
        </w:rPr>
        <w:t>O</w:t>
      </w:r>
      <w:r w:rsidRPr="00564A34">
        <w:rPr>
          <w:rFonts w:eastAsia="맑은 고딕"/>
          <w:b/>
          <w:bCs/>
          <w:lang w:val="en-US" w:eastAsia="ko-KR"/>
        </w:rPr>
        <w:t xml:space="preserve">bservation </w:t>
      </w:r>
      <w:r>
        <w:rPr>
          <w:rFonts w:eastAsia="맑은 고딕" w:hint="eastAsia"/>
          <w:b/>
          <w:bCs/>
          <w:lang w:val="en-US" w:eastAsia="ko-KR"/>
        </w:rPr>
        <w:t>2</w:t>
      </w:r>
      <w:r w:rsidRPr="00564A34">
        <w:rPr>
          <w:rFonts w:eastAsia="맑은 고딕"/>
          <w:b/>
          <w:bCs/>
          <w:lang w:val="en-US" w:eastAsia="ko-KR"/>
        </w:rPr>
        <w:t>:</w:t>
      </w:r>
      <w:r>
        <w:rPr>
          <w:rFonts w:eastAsia="맑은 고딕"/>
          <w:b/>
          <w:bCs/>
          <w:lang w:val="en-US" w:eastAsia="ko-KR"/>
        </w:rPr>
        <w:tab/>
      </w:r>
      <w:r w:rsidRPr="00564A34">
        <w:rPr>
          <w:rFonts w:eastAsia="맑은 고딕" w:hint="eastAsia"/>
          <w:b/>
          <w:bCs/>
          <w:lang w:eastAsia="ko-KR"/>
        </w:rPr>
        <w:t xml:space="preserve">RAN4 had a WI on </w:t>
      </w:r>
      <w:r>
        <w:rPr>
          <w:rFonts w:eastAsia="맑은 고딕"/>
          <w:b/>
          <w:bCs/>
          <w:lang w:eastAsia="ko-KR"/>
        </w:rPr>
        <w:t>3Tx</w:t>
      </w:r>
      <w:r w:rsidRPr="00564A34">
        <w:rPr>
          <w:rFonts w:eastAsia="맑은 고딕"/>
          <w:b/>
          <w:bCs/>
          <w:lang w:eastAsia="ko-KR"/>
        </w:rPr>
        <w:t xml:space="preserve"> for NR inter-band UL Carrier Aggregation (CA) and EN-DC</w:t>
      </w:r>
      <w:r w:rsidRPr="00564A34">
        <w:rPr>
          <w:rFonts w:eastAsia="맑은 고딕" w:hint="eastAsia"/>
          <w:b/>
          <w:bCs/>
          <w:lang w:eastAsia="ko-KR"/>
        </w:rPr>
        <w:t>.</w:t>
      </w:r>
    </w:p>
    <w:p w14:paraId="2F096F23" w14:textId="77777777" w:rsidR="004A6111" w:rsidRPr="00564A34" w:rsidRDefault="004A6111" w:rsidP="004A6111">
      <w:pPr>
        <w:jc w:val="left"/>
        <w:rPr>
          <w:rFonts w:eastAsia="맑은 고딕"/>
          <w:b/>
          <w:bCs/>
          <w:lang w:eastAsia="ko-KR"/>
        </w:rPr>
      </w:pPr>
      <w:r w:rsidRPr="00564A34">
        <w:rPr>
          <w:rFonts w:eastAsia="맑은 고딕" w:hint="eastAsia"/>
          <w:b/>
          <w:bCs/>
          <w:lang w:eastAsia="ko-KR"/>
        </w:rPr>
        <w:t>O</w:t>
      </w:r>
      <w:r w:rsidRPr="00564A34">
        <w:rPr>
          <w:rFonts w:eastAsia="맑은 고딕"/>
          <w:b/>
          <w:bCs/>
          <w:lang w:eastAsia="ko-KR"/>
        </w:rPr>
        <w:t xml:space="preserve">bservation </w:t>
      </w:r>
      <w:r>
        <w:rPr>
          <w:rFonts w:eastAsia="맑은 고딕" w:hint="eastAsia"/>
          <w:b/>
          <w:bCs/>
          <w:lang w:eastAsia="ko-KR"/>
        </w:rPr>
        <w:t>3</w:t>
      </w:r>
      <w:r w:rsidRPr="00564A34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Pr="00564A34">
        <w:rPr>
          <w:rFonts w:eastAsia="맑은 고딕" w:hint="eastAsia"/>
          <w:b/>
          <w:bCs/>
          <w:lang w:eastAsia="ko-KR"/>
        </w:rPr>
        <w:t>RAN4 discussed r</w:t>
      </w:r>
      <w:r w:rsidRPr="00564A34">
        <w:rPr>
          <w:rFonts w:eastAsia="맑은 고딕"/>
          <w:b/>
          <w:bCs/>
          <w:lang w:eastAsia="ko-KR"/>
        </w:rPr>
        <w:t>equirements to enable 4Tx on a single carrier for CPE/FWA/vehicle/industrial devices.</w:t>
      </w:r>
    </w:p>
    <w:p w14:paraId="17F96D5B" w14:textId="77777777" w:rsidR="004A6111" w:rsidRPr="003E4D91" w:rsidRDefault="004A6111" w:rsidP="004A6111">
      <w:pPr>
        <w:jc w:val="left"/>
        <w:rPr>
          <w:rFonts w:eastAsiaTheme="minorEastAsia"/>
          <w:b/>
          <w:lang w:eastAsia="ko-KR"/>
        </w:rPr>
      </w:pPr>
      <w:r w:rsidRPr="003E4D91">
        <w:rPr>
          <w:rFonts w:eastAsiaTheme="minorEastAsia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3E4D91">
        <w:rPr>
          <w:rFonts w:eastAsiaTheme="minorEastAsia"/>
          <w:b/>
          <w:lang w:eastAsia="zh-CN"/>
        </w:rPr>
        <w:t>:</w:t>
      </w:r>
      <w:r w:rsidRPr="003E4D91"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 w:rsidRPr="00654872">
        <w:rPr>
          <w:rFonts w:eastAsia="맑은 고딕"/>
          <w:b/>
          <w:lang w:eastAsia="ko-KR"/>
        </w:rPr>
        <w:t>RAN4 should take the result</w:t>
      </w:r>
      <w:r>
        <w:rPr>
          <w:rFonts w:eastAsia="맑은 고딕" w:hint="eastAsia"/>
          <w:b/>
          <w:lang w:eastAsia="ko-KR"/>
        </w:rPr>
        <w:t>s</w:t>
      </w:r>
      <w:r w:rsidRPr="00654872">
        <w:rPr>
          <w:rFonts w:eastAsia="맑은 고딕"/>
          <w:b/>
          <w:lang w:eastAsia="ko-KR"/>
        </w:rPr>
        <w:t xml:space="preserve"> of previous </w:t>
      </w:r>
      <w:r>
        <w:rPr>
          <w:rFonts w:eastAsia="맑은 고딕"/>
          <w:b/>
          <w:lang w:eastAsia="ko-KR"/>
        </w:rPr>
        <w:t>3Tx</w:t>
      </w:r>
      <w:r w:rsidRPr="00654872">
        <w:rPr>
          <w:rFonts w:eastAsia="맑은 고딕"/>
          <w:b/>
          <w:lang w:eastAsia="ko-KR"/>
        </w:rPr>
        <w:t xml:space="preserve"> (two bands) and 4Tx (</w:t>
      </w:r>
      <w:r w:rsidRPr="00491309">
        <w:rPr>
          <w:rFonts w:eastAsia="맑은 고딕"/>
          <w:b/>
          <w:lang w:eastAsia="ko-KR"/>
        </w:rPr>
        <w:t>CPE/FWA/vehicle/industrial</w:t>
      </w:r>
      <w:r w:rsidRPr="00654872">
        <w:rPr>
          <w:rFonts w:eastAsia="맑은 고딕"/>
          <w:b/>
          <w:lang w:eastAsia="ko-KR"/>
        </w:rPr>
        <w:t xml:space="preserve"> device</w:t>
      </w:r>
      <w:r>
        <w:rPr>
          <w:rFonts w:eastAsia="맑은 고딕"/>
          <w:b/>
          <w:lang w:eastAsia="ko-KR"/>
        </w:rPr>
        <w:t>s</w:t>
      </w:r>
      <w:r w:rsidRPr="00654872">
        <w:rPr>
          <w:rFonts w:eastAsia="맑은 고딕"/>
          <w:b/>
          <w:lang w:eastAsia="ko-KR"/>
        </w:rPr>
        <w:t xml:space="preserve">) studies </w:t>
      </w:r>
      <w:r>
        <w:rPr>
          <w:rFonts w:eastAsia="맑은 고딕" w:hint="eastAsia"/>
          <w:b/>
          <w:lang w:eastAsia="ko-KR"/>
        </w:rPr>
        <w:t xml:space="preserve">for Rel-19 3Tx (single band) discussions </w:t>
      </w:r>
      <w:r w:rsidRPr="00654872">
        <w:rPr>
          <w:rFonts w:eastAsia="맑은 고딕"/>
          <w:b/>
          <w:lang w:eastAsia="ko-KR"/>
        </w:rPr>
        <w:t>as much as possible.</w:t>
      </w:r>
    </w:p>
    <w:p w14:paraId="56E4F527" w14:textId="77777777" w:rsidR="004A6111" w:rsidRPr="00564A34" w:rsidRDefault="004A6111" w:rsidP="004A6111">
      <w:pPr>
        <w:jc w:val="left"/>
        <w:rPr>
          <w:rFonts w:eastAsia="맑은 고딕"/>
          <w:b/>
          <w:bCs/>
          <w:szCs w:val="24"/>
          <w:lang w:val="en-US" w:eastAsia="ko-KR"/>
        </w:rPr>
      </w:pPr>
      <w:r w:rsidRPr="00564A34">
        <w:rPr>
          <w:rFonts w:eastAsia="맑은 고딕" w:hint="eastAsia"/>
          <w:b/>
          <w:bCs/>
          <w:szCs w:val="24"/>
          <w:lang w:val="en-US" w:eastAsia="ko-KR"/>
        </w:rPr>
        <w:t xml:space="preserve">Observation </w:t>
      </w:r>
      <w:r>
        <w:rPr>
          <w:rFonts w:eastAsia="맑은 고딕" w:hint="eastAsia"/>
          <w:b/>
          <w:bCs/>
          <w:szCs w:val="24"/>
          <w:lang w:val="en-US" w:eastAsia="ko-KR"/>
        </w:rPr>
        <w:t>4</w:t>
      </w:r>
      <w:r w:rsidRPr="00564A34">
        <w:rPr>
          <w:rFonts w:eastAsia="맑은 고딕" w:hint="eastAsia"/>
          <w:b/>
          <w:bCs/>
          <w:szCs w:val="24"/>
          <w:lang w:val="en-US" w:eastAsia="ko-KR"/>
        </w:rPr>
        <w:t>:</w:t>
      </w:r>
      <w:r w:rsidRPr="00564A34">
        <w:rPr>
          <w:rFonts w:eastAsia="맑은 고딕"/>
          <w:b/>
          <w:bCs/>
          <w:szCs w:val="24"/>
          <w:lang w:val="en-US" w:eastAsia="ko-KR"/>
        </w:rPr>
        <w:tab/>
      </w:r>
      <w:r w:rsidRPr="00564A34">
        <w:rPr>
          <w:rFonts w:eastAsia="맑은 고딕" w:hint="eastAsia"/>
          <w:b/>
          <w:bCs/>
          <w:lang w:eastAsia="ko-KR"/>
        </w:rPr>
        <w:t>RAN4 can first draw some basic assumptions from the justification part of the WID.</w:t>
      </w:r>
    </w:p>
    <w:p w14:paraId="289DC2BE" w14:textId="77777777" w:rsidR="004A6111" w:rsidRPr="00564A34" w:rsidRDefault="004A6111" w:rsidP="004A6111">
      <w:pPr>
        <w:jc w:val="left"/>
        <w:rPr>
          <w:rFonts w:eastAsia="맑은 고딕"/>
          <w:b/>
          <w:bCs/>
          <w:szCs w:val="24"/>
          <w:lang w:val="en-US" w:eastAsia="ko-KR"/>
        </w:rPr>
      </w:pPr>
      <w:r w:rsidRPr="00564A34">
        <w:rPr>
          <w:rFonts w:eastAsia="맑은 고딕" w:hint="eastAsia"/>
          <w:b/>
          <w:bCs/>
          <w:szCs w:val="24"/>
          <w:lang w:val="en-US" w:eastAsia="ko-KR"/>
        </w:rPr>
        <w:t xml:space="preserve">Proposal </w:t>
      </w:r>
      <w:r>
        <w:rPr>
          <w:rFonts w:eastAsia="맑은 고딕" w:hint="eastAsia"/>
          <w:b/>
          <w:bCs/>
          <w:szCs w:val="24"/>
          <w:lang w:val="en-US" w:eastAsia="ko-KR"/>
        </w:rPr>
        <w:t>3</w:t>
      </w:r>
      <w:r w:rsidRPr="00564A34">
        <w:rPr>
          <w:rFonts w:eastAsia="맑은 고딕" w:hint="eastAsia"/>
          <w:b/>
          <w:bCs/>
          <w:szCs w:val="24"/>
          <w:lang w:val="en-US" w:eastAsia="ko-KR"/>
        </w:rPr>
        <w:t>:</w:t>
      </w:r>
      <w:r>
        <w:rPr>
          <w:rFonts w:eastAsia="맑은 고딕"/>
          <w:b/>
          <w:bCs/>
          <w:szCs w:val="24"/>
          <w:lang w:val="en-US" w:eastAsia="ko-KR"/>
        </w:rPr>
        <w:tab/>
      </w:r>
      <w:r>
        <w:rPr>
          <w:rFonts w:eastAsia="맑은 고딕"/>
          <w:b/>
          <w:bCs/>
          <w:szCs w:val="24"/>
          <w:lang w:val="en-US" w:eastAsia="ko-KR"/>
        </w:rPr>
        <w:tab/>
      </w:r>
      <w:r>
        <w:rPr>
          <w:rFonts w:eastAsia="맑은 고딕" w:hint="eastAsia"/>
          <w:b/>
          <w:bCs/>
          <w:szCs w:val="24"/>
          <w:lang w:val="en-US" w:eastAsia="ko-KR"/>
        </w:rPr>
        <w:t>T</w:t>
      </w:r>
      <w:r w:rsidRPr="00564A34">
        <w:rPr>
          <w:rFonts w:eastAsia="맑은 고딕" w:hint="eastAsia"/>
          <w:b/>
          <w:bCs/>
          <w:szCs w:val="24"/>
          <w:lang w:val="en-US" w:eastAsia="ko-KR"/>
        </w:rPr>
        <w:t>arget device</w:t>
      </w:r>
      <w:r>
        <w:rPr>
          <w:rFonts w:eastAsia="맑은 고딕" w:hint="eastAsia"/>
          <w:b/>
          <w:bCs/>
          <w:szCs w:val="24"/>
          <w:lang w:val="en-US" w:eastAsia="ko-KR"/>
        </w:rPr>
        <w:t>s of the WI are</w:t>
      </w:r>
      <w:r w:rsidRPr="00564A34">
        <w:rPr>
          <w:rFonts w:eastAsia="맑은 고딕" w:hint="eastAsia"/>
          <w:b/>
          <w:bCs/>
          <w:szCs w:val="24"/>
          <w:lang w:val="en-US" w:eastAsia="ko-KR"/>
        </w:rPr>
        <w:t xml:space="preserve"> not only FWA (larger form factor) device</w:t>
      </w:r>
      <w:r>
        <w:rPr>
          <w:rFonts w:eastAsia="맑은 고딕" w:hint="eastAsia"/>
          <w:b/>
          <w:bCs/>
          <w:szCs w:val="24"/>
          <w:lang w:val="en-US" w:eastAsia="ko-KR"/>
        </w:rPr>
        <w:t>s</w:t>
      </w:r>
      <w:r w:rsidRPr="00564A34">
        <w:rPr>
          <w:rFonts w:eastAsia="맑은 고딕" w:hint="eastAsia"/>
          <w:b/>
          <w:bCs/>
          <w:szCs w:val="24"/>
          <w:lang w:val="en-US" w:eastAsia="ko-KR"/>
        </w:rPr>
        <w:t>, but also handheld (small form factor) device</w:t>
      </w:r>
      <w:r>
        <w:rPr>
          <w:rFonts w:eastAsia="맑은 고딕" w:hint="eastAsia"/>
          <w:b/>
          <w:bCs/>
          <w:szCs w:val="24"/>
          <w:lang w:val="en-US" w:eastAsia="ko-KR"/>
        </w:rPr>
        <w:t>s.</w:t>
      </w:r>
    </w:p>
    <w:p w14:paraId="4744CA3D" w14:textId="77777777" w:rsidR="004A6111" w:rsidRPr="00564A34" w:rsidRDefault="004A6111" w:rsidP="004A6111">
      <w:pPr>
        <w:jc w:val="left"/>
        <w:rPr>
          <w:rFonts w:eastAsia="맑은 고딕"/>
          <w:b/>
          <w:bCs/>
          <w:szCs w:val="24"/>
          <w:lang w:val="en-US" w:eastAsia="ko-KR"/>
        </w:rPr>
      </w:pPr>
      <w:r w:rsidRPr="00564A34">
        <w:rPr>
          <w:rFonts w:eastAsia="맑은 고딕" w:hint="eastAsia"/>
          <w:b/>
          <w:bCs/>
          <w:szCs w:val="24"/>
          <w:lang w:val="en-US" w:eastAsia="ko-KR"/>
        </w:rPr>
        <w:t xml:space="preserve">Proposal </w:t>
      </w:r>
      <w:r>
        <w:rPr>
          <w:rFonts w:eastAsia="맑은 고딕" w:hint="eastAsia"/>
          <w:b/>
          <w:bCs/>
          <w:szCs w:val="24"/>
          <w:lang w:val="en-US" w:eastAsia="ko-KR"/>
        </w:rPr>
        <w:t>4</w:t>
      </w:r>
      <w:r w:rsidRPr="00564A34">
        <w:rPr>
          <w:rFonts w:eastAsia="맑은 고딕" w:hint="eastAsia"/>
          <w:b/>
          <w:bCs/>
          <w:szCs w:val="24"/>
          <w:lang w:val="en-US" w:eastAsia="ko-KR"/>
        </w:rPr>
        <w:t>:</w:t>
      </w:r>
      <w:r>
        <w:rPr>
          <w:rFonts w:eastAsia="맑은 고딕"/>
          <w:b/>
          <w:bCs/>
          <w:szCs w:val="24"/>
          <w:lang w:val="en-US" w:eastAsia="ko-KR"/>
        </w:rPr>
        <w:tab/>
      </w:r>
      <w:r>
        <w:rPr>
          <w:rFonts w:eastAsia="맑은 고딕"/>
          <w:b/>
          <w:bCs/>
          <w:szCs w:val="24"/>
          <w:lang w:val="en-US" w:eastAsia="ko-KR"/>
        </w:rPr>
        <w:tab/>
      </w:r>
      <w:r w:rsidRPr="00564A34">
        <w:rPr>
          <w:rFonts w:eastAsia="맑은 고딕"/>
          <w:b/>
          <w:bCs/>
          <w:szCs w:val="24"/>
          <w:lang w:val="en-US" w:eastAsia="ko-KR"/>
        </w:rPr>
        <w:t xml:space="preserve">RAN4 can concentrate on FR1 requirements based on our initial discussion on </w:t>
      </w:r>
      <w:proofErr w:type="spellStart"/>
      <w:r w:rsidRPr="00564A34">
        <w:rPr>
          <w:rFonts w:eastAsia="맑은 고딕"/>
          <w:b/>
          <w:bCs/>
          <w:szCs w:val="24"/>
          <w:lang w:val="en-US" w:eastAsia="ko-KR"/>
        </w:rPr>
        <w:t>STxMP</w:t>
      </w:r>
      <w:proofErr w:type="spellEnd"/>
      <w:r w:rsidRPr="00564A34">
        <w:rPr>
          <w:rFonts w:eastAsia="맑은 고딕"/>
          <w:b/>
          <w:bCs/>
          <w:szCs w:val="24"/>
          <w:lang w:val="en-US" w:eastAsia="ko-KR"/>
        </w:rPr>
        <w:t xml:space="preserve"> in Rel-18 and market demands.</w:t>
      </w:r>
    </w:p>
    <w:p w14:paraId="350F707C" w14:textId="77777777" w:rsidR="004A6111" w:rsidRPr="00564A34" w:rsidRDefault="004A6111" w:rsidP="004A6111">
      <w:pPr>
        <w:jc w:val="left"/>
        <w:rPr>
          <w:rFonts w:eastAsia="맑은 고딕"/>
          <w:b/>
          <w:bCs/>
          <w:lang w:val="en-US" w:eastAsia="ko-KR"/>
        </w:rPr>
      </w:pPr>
      <w:r w:rsidRPr="00564A34">
        <w:rPr>
          <w:rFonts w:eastAsia="맑은 고딕" w:hint="eastAsia"/>
          <w:b/>
          <w:bCs/>
          <w:lang w:val="en-US" w:eastAsia="ko-KR"/>
        </w:rPr>
        <w:t xml:space="preserve">Observation </w:t>
      </w:r>
      <w:r>
        <w:rPr>
          <w:rFonts w:eastAsia="맑은 고딕" w:hint="eastAsia"/>
          <w:b/>
          <w:bCs/>
          <w:lang w:val="en-US" w:eastAsia="ko-KR"/>
        </w:rPr>
        <w:t>5</w:t>
      </w:r>
      <w:r w:rsidRPr="00564A34">
        <w:rPr>
          <w:rFonts w:eastAsia="맑은 고딕" w:hint="eastAsia"/>
          <w:b/>
          <w:bCs/>
          <w:lang w:val="en-US" w:eastAsia="ko-KR"/>
        </w:rPr>
        <w:t>:</w:t>
      </w:r>
      <w:r w:rsidRPr="00564A34">
        <w:rPr>
          <w:rFonts w:eastAsia="맑은 고딕"/>
          <w:b/>
          <w:bCs/>
          <w:lang w:val="en-US" w:eastAsia="ko-KR"/>
        </w:rPr>
        <w:tab/>
      </w:r>
      <w:r w:rsidRPr="00564A34">
        <w:rPr>
          <w:rFonts w:eastAsia="맑은 고딕" w:hint="eastAsia"/>
          <w:b/>
          <w:bCs/>
          <w:lang w:val="en-US" w:eastAsia="ko-KR"/>
        </w:rPr>
        <w:t>WI considers n</w:t>
      </w:r>
      <w:r w:rsidRPr="00412AB1">
        <w:rPr>
          <w:rFonts w:eastAsia="맑은 고딕"/>
          <w:b/>
          <w:bCs/>
          <w:lang w:val="en-US" w:eastAsia="ko-KR"/>
        </w:rPr>
        <w:t>on coherent UL codebook</w:t>
      </w:r>
      <w:r w:rsidRPr="00412AB1">
        <w:rPr>
          <w:rFonts w:eastAsia="맑은 고딕" w:hint="eastAsia"/>
          <w:b/>
          <w:bCs/>
          <w:lang w:val="en-US" w:eastAsia="ko-KR"/>
        </w:rPr>
        <w:t xml:space="preserve"> only (</w:t>
      </w:r>
      <w:r w:rsidRPr="00412AB1">
        <w:rPr>
          <w:rFonts w:eastAsia="맑은 고딕"/>
          <w:b/>
          <w:bCs/>
          <w:lang w:val="en-US" w:eastAsia="ko-KR"/>
        </w:rPr>
        <w:t>1-port/layer</w:t>
      </w:r>
      <w:r w:rsidRPr="00564A34">
        <w:rPr>
          <w:rFonts w:eastAsia="맑은 고딕"/>
          <w:b/>
          <w:bCs/>
          <w:lang w:val="en-US" w:eastAsia="ko-KR"/>
        </w:rPr>
        <w:t xml:space="preserve"> up to 3 layers</w:t>
      </w:r>
      <w:r w:rsidRPr="00564A34">
        <w:rPr>
          <w:rFonts w:eastAsia="맑은 고딕" w:hint="eastAsia"/>
          <w:b/>
          <w:bCs/>
          <w:lang w:val="en-US" w:eastAsia="ko-KR"/>
        </w:rPr>
        <w:t>).</w:t>
      </w:r>
    </w:p>
    <w:p w14:paraId="2C5B1539" w14:textId="77777777" w:rsidR="004A6111" w:rsidRPr="00564A34" w:rsidRDefault="004A6111" w:rsidP="004A6111">
      <w:pPr>
        <w:jc w:val="left"/>
        <w:rPr>
          <w:rFonts w:eastAsia="맑은 고딕"/>
          <w:b/>
          <w:bCs/>
          <w:lang w:val="en-US" w:eastAsia="ko-KR"/>
        </w:rPr>
      </w:pPr>
      <w:r w:rsidRPr="00564A34">
        <w:rPr>
          <w:rFonts w:eastAsia="맑은 고딕" w:hint="eastAsia"/>
          <w:b/>
          <w:bCs/>
          <w:lang w:val="en-US" w:eastAsia="ko-KR"/>
        </w:rPr>
        <w:t xml:space="preserve">Observation </w:t>
      </w:r>
      <w:r>
        <w:rPr>
          <w:rFonts w:eastAsia="맑은 고딕" w:hint="eastAsia"/>
          <w:b/>
          <w:bCs/>
          <w:lang w:val="en-US" w:eastAsia="ko-KR"/>
        </w:rPr>
        <w:t>6</w:t>
      </w:r>
      <w:r w:rsidRPr="00564A34">
        <w:rPr>
          <w:rFonts w:eastAsia="맑은 고딕" w:hint="eastAsia"/>
          <w:b/>
          <w:bCs/>
          <w:lang w:val="en-US" w:eastAsia="ko-KR"/>
        </w:rPr>
        <w:t>:</w:t>
      </w:r>
      <w:r w:rsidRPr="00564A34">
        <w:rPr>
          <w:rFonts w:eastAsia="맑은 고딕"/>
          <w:b/>
          <w:bCs/>
          <w:lang w:val="en-US" w:eastAsia="ko-KR"/>
        </w:rPr>
        <w:tab/>
      </w:r>
      <w:r w:rsidRPr="00564A34">
        <w:rPr>
          <w:rFonts w:eastAsia="맑은 고딕" w:hint="eastAsia"/>
          <w:b/>
          <w:bCs/>
          <w:lang w:val="en-US" w:eastAsia="ko-KR"/>
        </w:rPr>
        <w:t>There is n</w:t>
      </w:r>
      <w:r w:rsidRPr="00564A34">
        <w:rPr>
          <w:rFonts w:eastAsia="맑은 고딕"/>
          <w:b/>
          <w:bCs/>
          <w:lang w:val="en-US" w:eastAsia="ko-KR"/>
        </w:rPr>
        <w:t xml:space="preserve">o enhancement on NCB PUSCH with </w:t>
      </w:r>
      <w:r>
        <w:rPr>
          <w:rFonts w:eastAsia="맑은 고딕"/>
          <w:b/>
          <w:bCs/>
          <w:lang w:val="en-US" w:eastAsia="ko-KR"/>
        </w:rPr>
        <w:t>3Tx</w:t>
      </w:r>
    </w:p>
    <w:p w14:paraId="3D49ECD2" w14:textId="77777777" w:rsidR="004A6111" w:rsidRPr="00564A34" w:rsidRDefault="004A6111" w:rsidP="004A6111">
      <w:pPr>
        <w:jc w:val="left"/>
        <w:rPr>
          <w:rFonts w:eastAsia="맑은 고딕"/>
          <w:b/>
          <w:bCs/>
          <w:lang w:val="en-US" w:eastAsia="ko-KR"/>
        </w:rPr>
      </w:pPr>
      <w:r w:rsidRPr="00564A34">
        <w:rPr>
          <w:rFonts w:eastAsia="맑은 고딕" w:hint="eastAsia"/>
          <w:b/>
          <w:bCs/>
          <w:lang w:val="en-US" w:eastAsia="ko-KR"/>
        </w:rPr>
        <w:t xml:space="preserve">Observation </w:t>
      </w:r>
      <w:r>
        <w:rPr>
          <w:rFonts w:eastAsia="맑은 고딕" w:hint="eastAsia"/>
          <w:b/>
          <w:bCs/>
          <w:lang w:val="en-US" w:eastAsia="ko-KR"/>
        </w:rPr>
        <w:t>7</w:t>
      </w:r>
      <w:r w:rsidRPr="00564A34">
        <w:rPr>
          <w:rFonts w:eastAsia="맑은 고딕" w:hint="eastAsia"/>
          <w:b/>
          <w:bCs/>
          <w:lang w:val="en-US" w:eastAsia="ko-KR"/>
        </w:rPr>
        <w:t>:</w:t>
      </w:r>
      <w:r w:rsidRPr="00564A34">
        <w:rPr>
          <w:rFonts w:eastAsia="맑은 고딕"/>
          <w:b/>
          <w:bCs/>
          <w:lang w:val="en-US" w:eastAsia="ko-KR"/>
        </w:rPr>
        <w:tab/>
      </w:r>
      <w:r w:rsidRPr="00564A34">
        <w:rPr>
          <w:rFonts w:eastAsia="맑은 고딕" w:hint="eastAsia"/>
          <w:b/>
          <w:bCs/>
          <w:lang w:val="en-US" w:eastAsia="ko-KR"/>
        </w:rPr>
        <w:t>There is n</w:t>
      </w:r>
      <w:r w:rsidRPr="00564A34">
        <w:rPr>
          <w:rFonts w:eastAsia="맑은 고딕"/>
          <w:b/>
          <w:bCs/>
          <w:lang w:val="en-US" w:eastAsia="ko-KR"/>
        </w:rPr>
        <w:t>o enhancement on SRS resource</w:t>
      </w:r>
    </w:p>
    <w:p w14:paraId="580F0835" w14:textId="77777777" w:rsidR="004A6111" w:rsidRPr="00564A34" w:rsidRDefault="004A6111" w:rsidP="004A6111">
      <w:pPr>
        <w:jc w:val="left"/>
        <w:rPr>
          <w:rFonts w:eastAsia="맑은 고딕"/>
          <w:b/>
          <w:bCs/>
          <w:lang w:val="en-US" w:eastAsia="ko-KR"/>
        </w:rPr>
      </w:pPr>
      <w:r w:rsidRPr="00564A34">
        <w:rPr>
          <w:rFonts w:eastAsia="맑은 고딕" w:hint="eastAsia"/>
          <w:b/>
          <w:bCs/>
          <w:lang w:val="en-US" w:eastAsia="ko-KR"/>
        </w:rPr>
        <w:t xml:space="preserve">Observation </w:t>
      </w:r>
      <w:r>
        <w:rPr>
          <w:rFonts w:eastAsia="맑은 고딕" w:hint="eastAsia"/>
          <w:b/>
          <w:bCs/>
          <w:lang w:val="en-US" w:eastAsia="ko-KR"/>
        </w:rPr>
        <w:t>8</w:t>
      </w:r>
      <w:r w:rsidRPr="00564A34">
        <w:rPr>
          <w:rFonts w:eastAsia="맑은 고딕" w:hint="eastAsia"/>
          <w:b/>
          <w:bCs/>
          <w:lang w:val="en-US" w:eastAsia="ko-KR"/>
        </w:rPr>
        <w:t>:</w:t>
      </w:r>
      <w:r w:rsidRPr="00564A34">
        <w:rPr>
          <w:rFonts w:eastAsia="맑은 고딕"/>
          <w:b/>
          <w:bCs/>
          <w:lang w:val="en-US" w:eastAsia="ko-KR"/>
        </w:rPr>
        <w:tab/>
        <w:t xml:space="preserve">UL full power transmission mode 0 (full power mode) </w:t>
      </w:r>
      <w:r w:rsidRPr="00564A34">
        <w:rPr>
          <w:rFonts w:eastAsia="맑은 고딕" w:hint="eastAsia"/>
          <w:b/>
          <w:bCs/>
          <w:lang w:val="en-US" w:eastAsia="ko-KR"/>
        </w:rPr>
        <w:t xml:space="preserve">is considered </w:t>
      </w:r>
      <w:r w:rsidRPr="00564A34">
        <w:rPr>
          <w:rFonts w:eastAsia="맑은 고딕"/>
          <w:b/>
          <w:bCs/>
          <w:lang w:val="en-US" w:eastAsia="ko-KR"/>
        </w:rPr>
        <w:t>only</w:t>
      </w:r>
    </w:p>
    <w:p w14:paraId="53BAC3E0" w14:textId="77777777" w:rsidR="004A6111" w:rsidRPr="003D2F2A" w:rsidRDefault="004A6111" w:rsidP="004A6111">
      <w:pPr>
        <w:jc w:val="left"/>
        <w:rPr>
          <w:rFonts w:eastAsia="맑은 고딕"/>
          <w:b/>
          <w:bCs/>
          <w:lang w:val="en-US" w:eastAsia="ko-KR"/>
        </w:rPr>
      </w:pPr>
      <w:r w:rsidRPr="003D2F2A">
        <w:rPr>
          <w:rFonts w:eastAsia="맑은 고딕" w:hint="eastAsia"/>
          <w:b/>
          <w:bCs/>
          <w:lang w:val="en-US" w:eastAsia="ko-KR"/>
        </w:rPr>
        <w:t>O</w:t>
      </w:r>
      <w:r w:rsidRPr="003D2F2A">
        <w:rPr>
          <w:rFonts w:eastAsia="맑은 고딕"/>
          <w:b/>
          <w:bCs/>
          <w:lang w:val="en-US" w:eastAsia="ko-KR"/>
        </w:rPr>
        <w:t>bservation</w:t>
      </w:r>
      <w:r>
        <w:rPr>
          <w:rFonts w:eastAsia="맑은 고딕"/>
          <w:b/>
          <w:bCs/>
          <w:lang w:val="en-US" w:eastAsia="ko-KR"/>
        </w:rPr>
        <w:t xml:space="preserve"> 9</w:t>
      </w:r>
      <w:r w:rsidRPr="003D2F2A">
        <w:rPr>
          <w:rFonts w:eastAsia="맑은 고딕"/>
          <w:b/>
          <w:bCs/>
          <w:lang w:val="en-US" w:eastAsia="ko-KR"/>
        </w:rPr>
        <w:t>:</w:t>
      </w:r>
      <w:r w:rsidRPr="003D2F2A">
        <w:rPr>
          <w:rFonts w:eastAsia="맑은 고딕"/>
          <w:b/>
          <w:bCs/>
          <w:lang w:val="en-US" w:eastAsia="ko-KR"/>
        </w:rPr>
        <w:tab/>
        <w:t>RAN4 first needs discussions for the baseline assumptions such as the relationship between PA configurations and applicable power classes, and the maximum power class/level.</w:t>
      </w:r>
    </w:p>
    <w:p w14:paraId="4D4C963A" w14:textId="77777777" w:rsidR="00F917C0" w:rsidRPr="003D2F2A" w:rsidRDefault="00F917C0" w:rsidP="00F917C0">
      <w:pPr>
        <w:jc w:val="left"/>
        <w:rPr>
          <w:rFonts w:eastAsia="맑은 고딕"/>
          <w:b/>
          <w:bCs/>
          <w:lang w:val="en-US" w:eastAsia="ko-KR"/>
        </w:rPr>
      </w:pPr>
      <w:r w:rsidRPr="003D2F2A">
        <w:rPr>
          <w:rFonts w:eastAsia="맑은 고딕" w:hint="eastAsia"/>
          <w:b/>
          <w:bCs/>
          <w:lang w:val="en-US" w:eastAsia="ko-KR"/>
        </w:rPr>
        <w:t>P</w:t>
      </w:r>
      <w:r w:rsidRPr="003D2F2A">
        <w:rPr>
          <w:rFonts w:eastAsia="맑은 고딕"/>
          <w:b/>
          <w:bCs/>
          <w:lang w:val="en-US" w:eastAsia="ko-KR"/>
        </w:rPr>
        <w:t>roposal 5:</w:t>
      </w:r>
      <w:r>
        <w:rPr>
          <w:rFonts w:eastAsia="맑은 고딕"/>
          <w:b/>
          <w:bCs/>
          <w:lang w:val="en-US" w:eastAsia="ko-KR"/>
        </w:rPr>
        <w:tab/>
      </w:r>
      <w:r w:rsidRPr="003D2F2A">
        <w:rPr>
          <w:rFonts w:eastAsia="맑은 고딕"/>
          <w:b/>
          <w:bCs/>
          <w:lang w:val="en-US" w:eastAsia="ko-KR"/>
        </w:rPr>
        <w:tab/>
        <w:t xml:space="preserve">It is proposed to consider </w:t>
      </w:r>
      <w:r>
        <w:rPr>
          <w:rFonts w:eastAsia="맑은 고딕"/>
          <w:b/>
          <w:bCs/>
          <w:lang w:val="en-US" w:eastAsia="ko-KR"/>
        </w:rPr>
        <w:t xml:space="preserve">a single PA configuration for each power class </w:t>
      </w:r>
      <w:r w:rsidRPr="003D2F2A">
        <w:rPr>
          <w:rFonts w:eastAsia="맑은 고딕"/>
          <w:b/>
          <w:bCs/>
          <w:lang w:val="en-US" w:eastAsia="ko-KR"/>
        </w:rPr>
        <w:t xml:space="preserve">to specify the UE RF requirements of </w:t>
      </w:r>
      <w:r>
        <w:rPr>
          <w:rFonts w:eastAsia="맑은 고딕"/>
          <w:b/>
          <w:bCs/>
          <w:lang w:val="en-US" w:eastAsia="ko-KR"/>
        </w:rPr>
        <w:t>3Tx</w:t>
      </w:r>
      <w:r w:rsidRPr="003D2F2A">
        <w:rPr>
          <w:rFonts w:eastAsia="맑은 고딕"/>
          <w:b/>
          <w:bCs/>
          <w:lang w:val="en-US" w:eastAsia="ko-KR"/>
        </w:rPr>
        <w:t xml:space="preserve"> as an initial stage.</w:t>
      </w:r>
    </w:p>
    <w:p w14:paraId="7E288A39" w14:textId="77777777" w:rsidR="004A6111" w:rsidRPr="003E4D91" w:rsidRDefault="004A6111" w:rsidP="004A6111">
      <w:pPr>
        <w:jc w:val="left"/>
        <w:rPr>
          <w:rFonts w:eastAsiaTheme="minorEastAsia"/>
          <w:b/>
          <w:bCs/>
          <w:lang w:eastAsia="ko-KR"/>
        </w:rPr>
      </w:pPr>
      <w:r>
        <w:rPr>
          <w:b/>
          <w:bCs/>
          <w:lang w:eastAsia="zh-CN"/>
        </w:rPr>
        <w:t>Observation 10</w:t>
      </w:r>
      <w:r w:rsidRPr="003E4D91">
        <w:rPr>
          <w:b/>
          <w:bCs/>
          <w:lang w:eastAsia="zh-CN"/>
        </w:rPr>
        <w:t>:</w:t>
      </w:r>
      <w:r>
        <w:rPr>
          <w:b/>
          <w:bCs/>
          <w:lang w:eastAsia="zh-CN"/>
        </w:rPr>
        <w:tab/>
        <w:t>E</w:t>
      </w:r>
      <w:r w:rsidRPr="006B0ACD">
        <w:rPr>
          <w:b/>
          <w:bCs/>
          <w:lang w:eastAsia="zh-CN"/>
        </w:rPr>
        <w:t xml:space="preserve">xisting MPR gap between 2 Tx and </w:t>
      </w:r>
      <w:r>
        <w:rPr>
          <w:b/>
          <w:bCs/>
          <w:lang w:eastAsia="zh-CN"/>
        </w:rPr>
        <w:t>4Tx</w:t>
      </w:r>
      <w:r w:rsidRPr="006B0ACD">
        <w:rPr>
          <w:b/>
          <w:bCs/>
          <w:lang w:eastAsia="zh-CN"/>
        </w:rPr>
        <w:t xml:space="preserve"> for PC1.5</w:t>
      </w:r>
      <w:r>
        <w:rPr>
          <w:b/>
          <w:bCs/>
          <w:lang w:eastAsia="zh-CN"/>
        </w:rPr>
        <w:t xml:space="preserve"> is </w:t>
      </w:r>
      <w:r w:rsidRPr="006B0ACD">
        <w:rPr>
          <w:b/>
          <w:bCs/>
          <w:lang w:eastAsia="zh-CN"/>
        </w:rPr>
        <w:t>up to 1.5 dB gap for FWA devices</w:t>
      </w:r>
      <w:r>
        <w:rPr>
          <w:b/>
          <w:bCs/>
          <w:lang w:eastAsia="zh-CN"/>
        </w:rPr>
        <w:t>.</w:t>
      </w:r>
    </w:p>
    <w:p w14:paraId="744BA87C" w14:textId="77777777" w:rsidR="004A6111" w:rsidRPr="006B0ACD" w:rsidRDefault="004A6111" w:rsidP="004A6111">
      <w:pPr>
        <w:jc w:val="left"/>
        <w:rPr>
          <w:rFonts w:eastAsia="맑은 고딕"/>
          <w:b/>
          <w:lang w:eastAsia="ko-KR"/>
        </w:rPr>
      </w:pPr>
      <w:r w:rsidRPr="003E4D91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6</w:t>
      </w:r>
      <w:r w:rsidRPr="003E4D91">
        <w:rPr>
          <w:rFonts w:eastAsiaTheme="minorEastAsia"/>
          <w:b/>
          <w:lang w:eastAsia="zh-CN"/>
        </w:rPr>
        <w:t>:</w:t>
      </w:r>
      <w:r w:rsidRPr="003E4D91"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  <w:t xml:space="preserve">It is proposed to </w:t>
      </w:r>
      <w:r w:rsidRPr="006B0ACD">
        <w:rPr>
          <w:rFonts w:eastAsiaTheme="minorEastAsia"/>
          <w:b/>
          <w:lang w:eastAsia="zh-CN"/>
        </w:rPr>
        <w:t xml:space="preserve">reuse existing MPR tables for dual Tx (handheld UE) as much as possible </w:t>
      </w:r>
      <w:r w:rsidRPr="006B0ACD">
        <w:rPr>
          <w:rFonts w:eastAsia="맑은 고딕"/>
          <w:b/>
          <w:lang w:eastAsia="ko-KR"/>
        </w:rPr>
        <w:t>given our previous experience and efficient discussion in Rel-19</w:t>
      </w:r>
      <w:r w:rsidRPr="006B0ACD">
        <w:rPr>
          <w:rFonts w:eastAsiaTheme="minorEastAsia"/>
          <w:b/>
          <w:lang w:eastAsia="zh-CN"/>
        </w:rPr>
        <w:t xml:space="preserve">. </w:t>
      </w:r>
    </w:p>
    <w:p w14:paraId="1586C041" w14:textId="5C7FB5E9" w:rsidR="009B37B2" w:rsidRDefault="00825D14">
      <w:pPr>
        <w:pStyle w:val="1"/>
        <w:rPr>
          <w:lang w:val="en-US" w:eastAsia="ja-JP"/>
        </w:rPr>
      </w:pPr>
      <w:r>
        <w:rPr>
          <w:lang w:val="en-US" w:eastAsia="ja-JP"/>
        </w:rPr>
        <w:t>Re</w:t>
      </w:r>
      <w:r w:rsidR="000C758B">
        <w:rPr>
          <w:lang w:val="en-US" w:eastAsia="ja-JP"/>
        </w:rPr>
        <w:t>ference</w:t>
      </w:r>
    </w:p>
    <w:p w14:paraId="13D5435B" w14:textId="094DBA9E" w:rsidR="000F259D" w:rsidRPr="005D18BC" w:rsidRDefault="000F259D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 xml:space="preserve">[1] </w:t>
      </w:r>
      <w:r w:rsidR="005D18BC" w:rsidRPr="005D18BC">
        <w:rPr>
          <w:lang w:val="en-US" w:eastAsia="zh-CN"/>
        </w:rPr>
        <w:tab/>
      </w:r>
      <w:r w:rsidR="005920C5">
        <w:rPr>
          <w:lang w:val="en-US"/>
        </w:rPr>
        <w:t>R</w:t>
      </w:r>
      <w:r w:rsidR="005E5CF0">
        <w:rPr>
          <w:lang w:val="en-US"/>
        </w:rPr>
        <w:t>P-</w:t>
      </w:r>
      <w:r w:rsidR="005E5CF0" w:rsidRPr="005E5CF0">
        <w:rPr>
          <w:lang w:val="en-US"/>
        </w:rPr>
        <w:t>2</w:t>
      </w:r>
      <w:r w:rsidR="00D701CE">
        <w:rPr>
          <w:lang w:val="en-US"/>
        </w:rPr>
        <w:t>40087</w:t>
      </w:r>
      <w:r w:rsidRPr="005E5CF0">
        <w:rPr>
          <w:lang w:val="en-US" w:eastAsia="zh-CN"/>
        </w:rPr>
        <w:t xml:space="preserve">, </w:t>
      </w:r>
      <w:r w:rsidR="00D701CE" w:rsidRPr="00D701CE">
        <w:rPr>
          <w:lang w:eastAsia="zh-CN"/>
        </w:rPr>
        <w:t>WID revision: NR MIMO Phase 5</w:t>
      </w:r>
      <w:r w:rsidRPr="005E5CF0">
        <w:rPr>
          <w:lang w:val="en-US" w:eastAsia="zh-CN"/>
        </w:rPr>
        <w:t>,</w:t>
      </w:r>
      <w:r w:rsidRPr="005D18BC">
        <w:rPr>
          <w:lang w:val="en-US" w:eastAsia="zh-CN"/>
        </w:rPr>
        <w:t xml:space="preserve"> RAN#</w:t>
      </w:r>
      <w:r w:rsidR="00D701CE">
        <w:rPr>
          <w:lang w:val="en-US" w:eastAsia="zh-CN"/>
        </w:rPr>
        <w:t>104</w:t>
      </w:r>
    </w:p>
    <w:p w14:paraId="34DC476D" w14:textId="49AEA667" w:rsidR="00454800" w:rsidRPr="005D18BC" w:rsidRDefault="00454800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lastRenderedPageBreak/>
        <w:t xml:space="preserve">[2] </w:t>
      </w:r>
      <w:r w:rsidR="005E5CF0" w:rsidRPr="005E5CF0">
        <w:rPr>
          <w:lang w:val="en-US" w:eastAsia="zh-CN"/>
        </w:rPr>
        <w:tab/>
        <w:t>R</w:t>
      </w:r>
      <w:r w:rsidR="00556B8E">
        <w:rPr>
          <w:lang w:val="en-US" w:eastAsia="zh-CN"/>
        </w:rPr>
        <w:t>P</w:t>
      </w:r>
      <w:r w:rsidR="005E5CF0" w:rsidRPr="005E5CF0">
        <w:rPr>
          <w:lang w:val="en-US" w:eastAsia="zh-CN"/>
        </w:rPr>
        <w:t>-</w:t>
      </w:r>
      <w:r w:rsidR="00556B8E">
        <w:rPr>
          <w:lang w:val="en-US" w:eastAsia="zh-CN"/>
        </w:rPr>
        <w:t>231719</w:t>
      </w:r>
      <w:r w:rsidRPr="005D18BC">
        <w:rPr>
          <w:lang w:val="en-US" w:eastAsia="zh-CN"/>
        </w:rPr>
        <w:t xml:space="preserve">, </w:t>
      </w:r>
      <w:r w:rsidR="00556B8E" w:rsidRPr="00556B8E">
        <w:rPr>
          <w:lang w:val="en-US" w:eastAsia="zh-CN"/>
        </w:rPr>
        <w:t>WID revision for Core part 4Rx handheld UE for low NR bands (1GHz) and/or 3Tx for NR inter-band UL Carrier Aggregation (CA) and EN-DC, RAN#101</w:t>
      </w:r>
    </w:p>
    <w:p w14:paraId="364E6BB7" w14:textId="5A77D5E7" w:rsidR="00EB47C4" w:rsidRDefault="002306AA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 xml:space="preserve">[3] </w:t>
      </w:r>
      <w:r w:rsidR="00556B8E" w:rsidRPr="00556B8E">
        <w:t xml:space="preserve">RP-232366, Revised WID on </w:t>
      </w:r>
      <w:proofErr w:type="spellStart"/>
      <w:r w:rsidR="00556B8E" w:rsidRPr="00556B8E">
        <w:t>on</w:t>
      </w:r>
      <w:proofErr w:type="spellEnd"/>
      <w:r w:rsidR="00556B8E" w:rsidRPr="00556B8E">
        <w:t xml:space="preserve"> Further RF requirements enhancement for NR and EN-DC in frequency range 1 (FR1)</w:t>
      </w:r>
      <w:r w:rsidR="00556B8E">
        <w:t>, RAN#101</w:t>
      </w:r>
    </w:p>
    <w:sectPr w:rsidR="00EB47C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C6E8C" w14:textId="77777777" w:rsidR="00607263" w:rsidRDefault="00607263" w:rsidP="00FC2656">
      <w:pPr>
        <w:spacing w:after="0" w:line="240" w:lineRule="auto"/>
      </w:pPr>
      <w:r>
        <w:separator/>
      </w:r>
    </w:p>
  </w:endnote>
  <w:endnote w:type="continuationSeparator" w:id="0">
    <w:p w14:paraId="7DD842D1" w14:textId="77777777" w:rsidR="00607263" w:rsidRDefault="00607263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B0397" w14:textId="77777777" w:rsidR="00607263" w:rsidRDefault="00607263" w:rsidP="00FC2656">
      <w:pPr>
        <w:spacing w:after="0" w:line="240" w:lineRule="auto"/>
      </w:pPr>
      <w:r>
        <w:separator/>
      </w:r>
    </w:p>
  </w:footnote>
  <w:footnote w:type="continuationSeparator" w:id="0">
    <w:p w14:paraId="72EFF658" w14:textId="77777777" w:rsidR="00607263" w:rsidRDefault="00607263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5954FF0"/>
    <w:multiLevelType w:val="multilevel"/>
    <w:tmpl w:val="05954F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8B7C2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9305F"/>
    <w:multiLevelType w:val="hybridMultilevel"/>
    <w:tmpl w:val="2266EDB4"/>
    <w:lvl w:ilvl="0" w:tplc="FA54F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7C179CD"/>
    <w:multiLevelType w:val="hybridMultilevel"/>
    <w:tmpl w:val="7A102A30"/>
    <w:lvl w:ilvl="0" w:tplc="C096B41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9BF726B"/>
    <w:multiLevelType w:val="hybridMultilevel"/>
    <w:tmpl w:val="A344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FF23B1C"/>
    <w:multiLevelType w:val="hybridMultilevel"/>
    <w:tmpl w:val="A686ECBC"/>
    <w:lvl w:ilvl="0" w:tplc="288AA5E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FDA777A"/>
    <w:multiLevelType w:val="hybridMultilevel"/>
    <w:tmpl w:val="B14C479C"/>
    <w:lvl w:ilvl="0" w:tplc="963C1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097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AFA08">
      <w:start w:val="27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4D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0B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AF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C6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B2B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2E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3D244D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8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756688"/>
    <w:multiLevelType w:val="hybridMultilevel"/>
    <w:tmpl w:val="9BAA6450"/>
    <w:lvl w:ilvl="0" w:tplc="E214B8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67E0080"/>
    <w:multiLevelType w:val="multilevel"/>
    <w:tmpl w:val="467E008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934000"/>
    <w:multiLevelType w:val="hybridMultilevel"/>
    <w:tmpl w:val="FF9E0E36"/>
    <w:lvl w:ilvl="0" w:tplc="C6DA1A4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4580A33"/>
    <w:multiLevelType w:val="hybridMultilevel"/>
    <w:tmpl w:val="D1261F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0543C0D"/>
    <w:multiLevelType w:val="multilevel"/>
    <w:tmpl w:val="60543C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AB159BE"/>
    <w:multiLevelType w:val="hybridMultilevel"/>
    <w:tmpl w:val="35C06BEA"/>
    <w:lvl w:ilvl="0" w:tplc="49C473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9CC8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1443C2">
      <w:start w:val="2709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02C4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763D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EAA5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A0C80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0A43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A8D0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6B8E01F1"/>
    <w:multiLevelType w:val="hybridMultilevel"/>
    <w:tmpl w:val="960020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16C5866">
      <w:start w:val="1"/>
      <w:numFmt w:val="bullet"/>
      <w:lvlText w:val="–"/>
      <w:lvlJc w:val="left"/>
      <w:pPr>
        <w:ind w:left="840" w:hanging="420"/>
      </w:pPr>
      <w:rPr>
        <w:rFonts w:ascii="DengXian" w:eastAsia="DengXian" w:hAnsi="DengXian" w:hint="eastAsia"/>
      </w:rPr>
    </w:lvl>
    <w:lvl w:ilvl="2" w:tplc="ACD62E08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BC655A3"/>
    <w:multiLevelType w:val="hybridMultilevel"/>
    <w:tmpl w:val="37EE06D4"/>
    <w:lvl w:ilvl="0" w:tplc="4B5C5D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967F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6C96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F8EE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706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8255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9CD7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CCC9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DEA1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6C2C15B0"/>
    <w:multiLevelType w:val="hybridMultilevel"/>
    <w:tmpl w:val="90FEED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3A84622"/>
    <w:multiLevelType w:val="hybridMultilevel"/>
    <w:tmpl w:val="B10A409E"/>
    <w:lvl w:ilvl="0" w:tplc="443E791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A0608E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DA1C5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66BB0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0220D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28164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0BDE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0C4566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66A65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E73E45"/>
    <w:multiLevelType w:val="hybridMultilevel"/>
    <w:tmpl w:val="00AAF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C45151"/>
    <w:multiLevelType w:val="hybridMultilevel"/>
    <w:tmpl w:val="C6B0D932"/>
    <w:lvl w:ilvl="0" w:tplc="DF14933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9C96E63"/>
    <w:multiLevelType w:val="hybridMultilevel"/>
    <w:tmpl w:val="87D8057E"/>
    <w:lvl w:ilvl="0" w:tplc="443E52B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7" w15:restartNumberingAfterBreak="0">
    <w:nsid w:val="7D963EEA"/>
    <w:multiLevelType w:val="hybridMultilevel"/>
    <w:tmpl w:val="9A3EC680"/>
    <w:lvl w:ilvl="0" w:tplc="04090019">
      <w:start w:val="1"/>
      <w:numFmt w:val="low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32"/>
  </w:num>
  <w:num w:numId="3">
    <w:abstractNumId w:val="22"/>
  </w:num>
  <w:num w:numId="4">
    <w:abstractNumId w:val="16"/>
  </w:num>
  <w:num w:numId="5">
    <w:abstractNumId w:val="30"/>
  </w:num>
  <w:num w:numId="6">
    <w:abstractNumId w:val="8"/>
  </w:num>
  <w:num w:numId="7">
    <w:abstractNumId w:val="4"/>
  </w:num>
  <w:num w:numId="8">
    <w:abstractNumId w:val="15"/>
  </w:num>
  <w:num w:numId="9">
    <w:abstractNumId w:val="47"/>
  </w:num>
  <w:num w:numId="10">
    <w:abstractNumId w:val="46"/>
  </w:num>
  <w:num w:numId="11">
    <w:abstractNumId w:val="29"/>
  </w:num>
  <w:num w:numId="12">
    <w:abstractNumId w:val="7"/>
  </w:num>
  <w:num w:numId="13">
    <w:abstractNumId w:val="28"/>
  </w:num>
  <w:num w:numId="14">
    <w:abstractNumId w:val="39"/>
  </w:num>
  <w:num w:numId="15">
    <w:abstractNumId w:val="37"/>
  </w:num>
  <w:num w:numId="16">
    <w:abstractNumId w:val="13"/>
  </w:num>
  <w:num w:numId="17">
    <w:abstractNumId w:val="1"/>
  </w:num>
  <w:num w:numId="18">
    <w:abstractNumId w:val="48"/>
  </w:num>
  <w:num w:numId="19">
    <w:abstractNumId w:val="27"/>
  </w:num>
  <w:num w:numId="20">
    <w:abstractNumId w:val="5"/>
  </w:num>
  <w:num w:numId="21">
    <w:abstractNumId w:val="33"/>
  </w:num>
  <w:num w:numId="22">
    <w:abstractNumId w:val="44"/>
  </w:num>
  <w:num w:numId="23">
    <w:abstractNumId w:val="14"/>
  </w:num>
  <w:num w:numId="24">
    <w:abstractNumId w:val="40"/>
  </w:num>
  <w:num w:numId="25">
    <w:abstractNumId w:val="38"/>
  </w:num>
  <w:num w:numId="26">
    <w:abstractNumId w:val="45"/>
  </w:num>
  <w:num w:numId="27">
    <w:abstractNumId w:val="10"/>
  </w:num>
  <w:num w:numId="28">
    <w:abstractNumId w:val="31"/>
  </w:num>
  <w:num w:numId="29">
    <w:abstractNumId w:val="9"/>
  </w:num>
  <w:num w:numId="30">
    <w:abstractNumId w:val="0"/>
  </w:num>
  <w:num w:numId="31">
    <w:abstractNumId w:val="12"/>
  </w:num>
  <w:num w:numId="32">
    <w:abstractNumId w:val="36"/>
  </w:num>
  <w:num w:numId="33">
    <w:abstractNumId w:val="18"/>
  </w:num>
  <w:num w:numId="34">
    <w:abstractNumId w:val="3"/>
  </w:num>
  <w:num w:numId="35">
    <w:abstractNumId w:val="34"/>
  </w:num>
  <w:num w:numId="36">
    <w:abstractNumId w:val="26"/>
  </w:num>
  <w:num w:numId="37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 w:numId="39">
    <w:abstractNumId w:val="42"/>
  </w:num>
  <w:num w:numId="40">
    <w:abstractNumId w:val="25"/>
  </w:num>
  <w:num w:numId="41">
    <w:abstractNumId w:val="21"/>
  </w:num>
  <w:num w:numId="42">
    <w:abstractNumId w:val="6"/>
  </w:num>
  <w:num w:numId="43">
    <w:abstractNumId w:val="2"/>
  </w:num>
  <w:num w:numId="44">
    <w:abstractNumId w:val="11"/>
  </w:num>
  <w:num w:numId="45">
    <w:abstractNumId w:val="24"/>
  </w:num>
  <w:num w:numId="46">
    <w:abstractNumId w:val="23"/>
  </w:num>
  <w:num w:numId="47">
    <w:abstractNumId w:val="43"/>
  </w:num>
  <w:num w:numId="48">
    <w:abstractNumId w:val="19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ctiveWritingStyle w:appName="MSWord" w:lang="ko-K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4BD4"/>
    <w:rsid w:val="0001661A"/>
    <w:rsid w:val="00017F05"/>
    <w:rsid w:val="0002013D"/>
    <w:rsid w:val="00020C56"/>
    <w:rsid w:val="00026ACC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2041"/>
    <w:rsid w:val="0005326A"/>
    <w:rsid w:val="00056590"/>
    <w:rsid w:val="000618FB"/>
    <w:rsid w:val="0006266D"/>
    <w:rsid w:val="00065506"/>
    <w:rsid w:val="000662CB"/>
    <w:rsid w:val="0007382E"/>
    <w:rsid w:val="00074700"/>
    <w:rsid w:val="00075522"/>
    <w:rsid w:val="00076096"/>
    <w:rsid w:val="000766E1"/>
    <w:rsid w:val="00077FF6"/>
    <w:rsid w:val="00080D82"/>
    <w:rsid w:val="00081692"/>
    <w:rsid w:val="00082C46"/>
    <w:rsid w:val="000843E4"/>
    <w:rsid w:val="00085A0E"/>
    <w:rsid w:val="00087548"/>
    <w:rsid w:val="00093E7E"/>
    <w:rsid w:val="0009497C"/>
    <w:rsid w:val="00095AFC"/>
    <w:rsid w:val="000A1830"/>
    <w:rsid w:val="000A1CBF"/>
    <w:rsid w:val="000A2533"/>
    <w:rsid w:val="000A3DE4"/>
    <w:rsid w:val="000A4121"/>
    <w:rsid w:val="000A4AA3"/>
    <w:rsid w:val="000A550E"/>
    <w:rsid w:val="000A7717"/>
    <w:rsid w:val="000A7CFE"/>
    <w:rsid w:val="000B0960"/>
    <w:rsid w:val="000B1A55"/>
    <w:rsid w:val="000B1EDF"/>
    <w:rsid w:val="000B20BB"/>
    <w:rsid w:val="000B2EE5"/>
    <w:rsid w:val="000B2EF6"/>
    <w:rsid w:val="000B2FA6"/>
    <w:rsid w:val="000B4AA0"/>
    <w:rsid w:val="000B7353"/>
    <w:rsid w:val="000C2553"/>
    <w:rsid w:val="000C38C3"/>
    <w:rsid w:val="000C5C42"/>
    <w:rsid w:val="000C758B"/>
    <w:rsid w:val="000D05F6"/>
    <w:rsid w:val="000D09FD"/>
    <w:rsid w:val="000D0F50"/>
    <w:rsid w:val="000D1436"/>
    <w:rsid w:val="000D44FB"/>
    <w:rsid w:val="000D574B"/>
    <w:rsid w:val="000D6CFC"/>
    <w:rsid w:val="000E0A9D"/>
    <w:rsid w:val="000E2D93"/>
    <w:rsid w:val="000E3A9E"/>
    <w:rsid w:val="000E537B"/>
    <w:rsid w:val="000E57D0"/>
    <w:rsid w:val="000E67EE"/>
    <w:rsid w:val="000E7858"/>
    <w:rsid w:val="000F1688"/>
    <w:rsid w:val="000F259D"/>
    <w:rsid w:val="000F3305"/>
    <w:rsid w:val="000F39CA"/>
    <w:rsid w:val="000F7D22"/>
    <w:rsid w:val="001013E6"/>
    <w:rsid w:val="0010302B"/>
    <w:rsid w:val="00104F07"/>
    <w:rsid w:val="00107210"/>
    <w:rsid w:val="00107927"/>
    <w:rsid w:val="00107A33"/>
    <w:rsid w:val="00110E26"/>
    <w:rsid w:val="00111321"/>
    <w:rsid w:val="00111F0D"/>
    <w:rsid w:val="00117BD6"/>
    <w:rsid w:val="001200CB"/>
    <w:rsid w:val="001206C2"/>
    <w:rsid w:val="00121978"/>
    <w:rsid w:val="0012284F"/>
    <w:rsid w:val="00123422"/>
    <w:rsid w:val="00124B6A"/>
    <w:rsid w:val="0012606F"/>
    <w:rsid w:val="0012680B"/>
    <w:rsid w:val="00126F72"/>
    <w:rsid w:val="0013241B"/>
    <w:rsid w:val="00136D4C"/>
    <w:rsid w:val="00142538"/>
    <w:rsid w:val="00142BB9"/>
    <w:rsid w:val="00144600"/>
    <w:rsid w:val="00144F96"/>
    <w:rsid w:val="00151EAC"/>
    <w:rsid w:val="00153528"/>
    <w:rsid w:val="00153F1B"/>
    <w:rsid w:val="00154E68"/>
    <w:rsid w:val="001609D3"/>
    <w:rsid w:val="00162548"/>
    <w:rsid w:val="00163F11"/>
    <w:rsid w:val="00164FBD"/>
    <w:rsid w:val="0016577C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90E33"/>
    <w:rsid w:val="00191A74"/>
    <w:rsid w:val="0019219A"/>
    <w:rsid w:val="00192DE9"/>
    <w:rsid w:val="00194CAC"/>
    <w:rsid w:val="00195077"/>
    <w:rsid w:val="001974C3"/>
    <w:rsid w:val="001A033F"/>
    <w:rsid w:val="001A08AA"/>
    <w:rsid w:val="001A59CB"/>
    <w:rsid w:val="001B034E"/>
    <w:rsid w:val="001B48ED"/>
    <w:rsid w:val="001B6595"/>
    <w:rsid w:val="001B7991"/>
    <w:rsid w:val="001C0523"/>
    <w:rsid w:val="001C053A"/>
    <w:rsid w:val="001C1409"/>
    <w:rsid w:val="001C2AE6"/>
    <w:rsid w:val="001C4A89"/>
    <w:rsid w:val="001C6160"/>
    <w:rsid w:val="001C6177"/>
    <w:rsid w:val="001D0363"/>
    <w:rsid w:val="001D12B4"/>
    <w:rsid w:val="001D6441"/>
    <w:rsid w:val="001D7D94"/>
    <w:rsid w:val="001E0A28"/>
    <w:rsid w:val="001E4218"/>
    <w:rsid w:val="001E659F"/>
    <w:rsid w:val="001F0B20"/>
    <w:rsid w:val="001F2A64"/>
    <w:rsid w:val="001F54E5"/>
    <w:rsid w:val="00200A62"/>
    <w:rsid w:val="002013CB"/>
    <w:rsid w:val="002036D9"/>
    <w:rsid w:val="00203740"/>
    <w:rsid w:val="00204DB5"/>
    <w:rsid w:val="002062DB"/>
    <w:rsid w:val="00211C8C"/>
    <w:rsid w:val="002138EA"/>
    <w:rsid w:val="002139EA"/>
    <w:rsid w:val="00213F84"/>
    <w:rsid w:val="0021494B"/>
    <w:rsid w:val="00214FBD"/>
    <w:rsid w:val="00215FF9"/>
    <w:rsid w:val="002206D9"/>
    <w:rsid w:val="00221E08"/>
    <w:rsid w:val="00222897"/>
    <w:rsid w:val="00222A63"/>
    <w:rsid w:val="00222B0C"/>
    <w:rsid w:val="00223F35"/>
    <w:rsid w:val="002306AA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2F8E"/>
    <w:rsid w:val="0026605F"/>
    <w:rsid w:val="002666AE"/>
    <w:rsid w:val="00271A64"/>
    <w:rsid w:val="002733D7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ED"/>
    <w:rsid w:val="002A1D43"/>
    <w:rsid w:val="002A332E"/>
    <w:rsid w:val="002A491D"/>
    <w:rsid w:val="002A4CD0"/>
    <w:rsid w:val="002A7DA6"/>
    <w:rsid w:val="002B21DD"/>
    <w:rsid w:val="002B516C"/>
    <w:rsid w:val="002B5E1D"/>
    <w:rsid w:val="002B60C1"/>
    <w:rsid w:val="002C4B52"/>
    <w:rsid w:val="002C51DB"/>
    <w:rsid w:val="002D0234"/>
    <w:rsid w:val="002D03E5"/>
    <w:rsid w:val="002D36EB"/>
    <w:rsid w:val="002D3C32"/>
    <w:rsid w:val="002D3D84"/>
    <w:rsid w:val="002D416F"/>
    <w:rsid w:val="002D515E"/>
    <w:rsid w:val="002D62D9"/>
    <w:rsid w:val="002D6BDF"/>
    <w:rsid w:val="002D7E2E"/>
    <w:rsid w:val="002D7EA9"/>
    <w:rsid w:val="002E06E5"/>
    <w:rsid w:val="002E1836"/>
    <w:rsid w:val="002E2CE9"/>
    <w:rsid w:val="002E3BF7"/>
    <w:rsid w:val="002E403E"/>
    <w:rsid w:val="002E456A"/>
    <w:rsid w:val="002E4C74"/>
    <w:rsid w:val="002F158C"/>
    <w:rsid w:val="002F382A"/>
    <w:rsid w:val="002F3858"/>
    <w:rsid w:val="002F4093"/>
    <w:rsid w:val="002F5636"/>
    <w:rsid w:val="003022A5"/>
    <w:rsid w:val="00302BB0"/>
    <w:rsid w:val="00303EEB"/>
    <w:rsid w:val="003062EF"/>
    <w:rsid w:val="00307E51"/>
    <w:rsid w:val="00311363"/>
    <w:rsid w:val="0031472F"/>
    <w:rsid w:val="00315867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1526"/>
    <w:rsid w:val="0033642F"/>
    <w:rsid w:val="00336697"/>
    <w:rsid w:val="0033724A"/>
    <w:rsid w:val="00337656"/>
    <w:rsid w:val="00337831"/>
    <w:rsid w:val="003415DC"/>
    <w:rsid w:val="003418CB"/>
    <w:rsid w:val="00344C0E"/>
    <w:rsid w:val="0034550D"/>
    <w:rsid w:val="00352BE5"/>
    <w:rsid w:val="00355873"/>
    <w:rsid w:val="0035660F"/>
    <w:rsid w:val="00356D72"/>
    <w:rsid w:val="00357AAE"/>
    <w:rsid w:val="00357FE7"/>
    <w:rsid w:val="00362319"/>
    <w:rsid w:val="003628B9"/>
    <w:rsid w:val="003629A4"/>
    <w:rsid w:val="00362D8F"/>
    <w:rsid w:val="00365211"/>
    <w:rsid w:val="00367724"/>
    <w:rsid w:val="003710BA"/>
    <w:rsid w:val="00373BB5"/>
    <w:rsid w:val="003770F6"/>
    <w:rsid w:val="00377DC0"/>
    <w:rsid w:val="0038106E"/>
    <w:rsid w:val="003838D6"/>
    <w:rsid w:val="00383E37"/>
    <w:rsid w:val="00384408"/>
    <w:rsid w:val="00393042"/>
    <w:rsid w:val="00393C01"/>
    <w:rsid w:val="00394AD5"/>
    <w:rsid w:val="0039642D"/>
    <w:rsid w:val="00397AD7"/>
    <w:rsid w:val="003A1E0F"/>
    <w:rsid w:val="003A2500"/>
    <w:rsid w:val="003A2E40"/>
    <w:rsid w:val="003A33BF"/>
    <w:rsid w:val="003B0158"/>
    <w:rsid w:val="003B204F"/>
    <w:rsid w:val="003B3BB7"/>
    <w:rsid w:val="003B40B6"/>
    <w:rsid w:val="003B56DB"/>
    <w:rsid w:val="003B755E"/>
    <w:rsid w:val="003C0346"/>
    <w:rsid w:val="003C0ABE"/>
    <w:rsid w:val="003C1710"/>
    <w:rsid w:val="003C228E"/>
    <w:rsid w:val="003C51E7"/>
    <w:rsid w:val="003C6893"/>
    <w:rsid w:val="003C6DE2"/>
    <w:rsid w:val="003D1A9A"/>
    <w:rsid w:val="003D1EFD"/>
    <w:rsid w:val="003D2079"/>
    <w:rsid w:val="003D28BF"/>
    <w:rsid w:val="003D2F2A"/>
    <w:rsid w:val="003D3A65"/>
    <w:rsid w:val="003D4215"/>
    <w:rsid w:val="003D4C47"/>
    <w:rsid w:val="003D7719"/>
    <w:rsid w:val="003E1935"/>
    <w:rsid w:val="003E40EE"/>
    <w:rsid w:val="003E4D91"/>
    <w:rsid w:val="003E7AE1"/>
    <w:rsid w:val="003F04B3"/>
    <w:rsid w:val="003F1C1B"/>
    <w:rsid w:val="003F3A2F"/>
    <w:rsid w:val="003F4C2C"/>
    <w:rsid w:val="003F5A2E"/>
    <w:rsid w:val="00401132"/>
    <w:rsid w:val="00401144"/>
    <w:rsid w:val="00404831"/>
    <w:rsid w:val="00407118"/>
    <w:rsid w:val="00407661"/>
    <w:rsid w:val="00410314"/>
    <w:rsid w:val="00412063"/>
    <w:rsid w:val="00412AB1"/>
    <w:rsid w:val="00412EB1"/>
    <w:rsid w:val="00413DDE"/>
    <w:rsid w:val="00414118"/>
    <w:rsid w:val="00414495"/>
    <w:rsid w:val="00416084"/>
    <w:rsid w:val="00421BFA"/>
    <w:rsid w:val="004236D7"/>
    <w:rsid w:val="00424F8C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6408"/>
    <w:rsid w:val="004470B4"/>
    <w:rsid w:val="004500AA"/>
    <w:rsid w:val="0045027E"/>
    <w:rsid w:val="00450F27"/>
    <w:rsid w:val="004510E5"/>
    <w:rsid w:val="00451862"/>
    <w:rsid w:val="00454800"/>
    <w:rsid w:val="00454D87"/>
    <w:rsid w:val="00456A75"/>
    <w:rsid w:val="0046188F"/>
    <w:rsid w:val="00461E39"/>
    <w:rsid w:val="00462D3A"/>
    <w:rsid w:val="00463521"/>
    <w:rsid w:val="00463789"/>
    <w:rsid w:val="00470821"/>
    <w:rsid w:val="00470E28"/>
    <w:rsid w:val="00471125"/>
    <w:rsid w:val="0047437A"/>
    <w:rsid w:val="0047544B"/>
    <w:rsid w:val="004772D5"/>
    <w:rsid w:val="004775BA"/>
    <w:rsid w:val="00480E42"/>
    <w:rsid w:val="00482E27"/>
    <w:rsid w:val="00482EB1"/>
    <w:rsid w:val="00484C5D"/>
    <w:rsid w:val="0048543E"/>
    <w:rsid w:val="0048677E"/>
    <w:rsid w:val="004868C1"/>
    <w:rsid w:val="0048750F"/>
    <w:rsid w:val="00487A70"/>
    <w:rsid w:val="00491309"/>
    <w:rsid w:val="00491504"/>
    <w:rsid w:val="00491E54"/>
    <w:rsid w:val="004923A6"/>
    <w:rsid w:val="00495E3B"/>
    <w:rsid w:val="004A1E6A"/>
    <w:rsid w:val="004A258E"/>
    <w:rsid w:val="004A37AC"/>
    <w:rsid w:val="004A495F"/>
    <w:rsid w:val="004A6111"/>
    <w:rsid w:val="004A7544"/>
    <w:rsid w:val="004B01AA"/>
    <w:rsid w:val="004B04C2"/>
    <w:rsid w:val="004B6B0F"/>
    <w:rsid w:val="004C54E5"/>
    <w:rsid w:val="004C75A4"/>
    <w:rsid w:val="004C7D21"/>
    <w:rsid w:val="004C7DC8"/>
    <w:rsid w:val="004D21B0"/>
    <w:rsid w:val="004D33B8"/>
    <w:rsid w:val="004D3870"/>
    <w:rsid w:val="004D4AD9"/>
    <w:rsid w:val="004D5F73"/>
    <w:rsid w:val="004D737D"/>
    <w:rsid w:val="004D74EC"/>
    <w:rsid w:val="004E2659"/>
    <w:rsid w:val="004E39EE"/>
    <w:rsid w:val="004E475C"/>
    <w:rsid w:val="004E56E0"/>
    <w:rsid w:val="004E6041"/>
    <w:rsid w:val="004E7329"/>
    <w:rsid w:val="004E7E8D"/>
    <w:rsid w:val="004F1C31"/>
    <w:rsid w:val="004F2CB0"/>
    <w:rsid w:val="004F6923"/>
    <w:rsid w:val="005017F7"/>
    <w:rsid w:val="00501FA7"/>
    <w:rsid w:val="00503401"/>
    <w:rsid w:val="005034DC"/>
    <w:rsid w:val="00505BFA"/>
    <w:rsid w:val="005071A0"/>
    <w:rsid w:val="005071B4"/>
    <w:rsid w:val="00507687"/>
    <w:rsid w:val="005117A9"/>
    <w:rsid w:val="00511B1B"/>
    <w:rsid w:val="00511F57"/>
    <w:rsid w:val="00515CBE"/>
    <w:rsid w:val="00515E2B"/>
    <w:rsid w:val="00522A7E"/>
    <w:rsid w:val="00522F20"/>
    <w:rsid w:val="00526A08"/>
    <w:rsid w:val="005308DB"/>
    <w:rsid w:val="00530A2E"/>
    <w:rsid w:val="00530FBE"/>
    <w:rsid w:val="00533159"/>
    <w:rsid w:val="005339DB"/>
    <w:rsid w:val="00534C89"/>
    <w:rsid w:val="00534EFC"/>
    <w:rsid w:val="0053547C"/>
    <w:rsid w:val="00535EFA"/>
    <w:rsid w:val="00537205"/>
    <w:rsid w:val="005377AD"/>
    <w:rsid w:val="00541573"/>
    <w:rsid w:val="005433F1"/>
    <w:rsid w:val="0054348A"/>
    <w:rsid w:val="0054368B"/>
    <w:rsid w:val="005502E8"/>
    <w:rsid w:val="005515A3"/>
    <w:rsid w:val="00551D95"/>
    <w:rsid w:val="00556B8E"/>
    <w:rsid w:val="00557354"/>
    <w:rsid w:val="00560F1D"/>
    <w:rsid w:val="0056171A"/>
    <w:rsid w:val="0056183D"/>
    <w:rsid w:val="00564A34"/>
    <w:rsid w:val="00570126"/>
    <w:rsid w:val="005701DF"/>
    <w:rsid w:val="00571777"/>
    <w:rsid w:val="005753D5"/>
    <w:rsid w:val="00580FF5"/>
    <w:rsid w:val="0058519C"/>
    <w:rsid w:val="005852B5"/>
    <w:rsid w:val="00586940"/>
    <w:rsid w:val="005900EE"/>
    <w:rsid w:val="00590166"/>
    <w:rsid w:val="00590413"/>
    <w:rsid w:val="005912F0"/>
    <w:rsid w:val="0059149A"/>
    <w:rsid w:val="005920C5"/>
    <w:rsid w:val="005956EE"/>
    <w:rsid w:val="005A01F9"/>
    <w:rsid w:val="005A083E"/>
    <w:rsid w:val="005A3BA6"/>
    <w:rsid w:val="005B4802"/>
    <w:rsid w:val="005B4ACA"/>
    <w:rsid w:val="005B669A"/>
    <w:rsid w:val="005B6939"/>
    <w:rsid w:val="005C08F4"/>
    <w:rsid w:val="005C1276"/>
    <w:rsid w:val="005C1EA6"/>
    <w:rsid w:val="005C2B6D"/>
    <w:rsid w:val="005C3921"/>
    <w:rsid w:val="005C6049"/>
    <w:rsid w:val="005D0B99"/>
    <w:rsid w:val="005D18BC"/>
    <w:rsid w:val="005D308E"/>
    <w:rsid w:val="005D3A48"/>
    <w:rsid w:val="005D7784"/>
    <w:rsid w:val="005D7AF8"/>
    <w:rsid w:val="005E17BF"/>
    <w:rsid w:val="005E366A"/>
    <w:rsid w:val="005E4A0C"/>
    <w:rsid w:val="005E4DDC"/>
    <w:rsid w:val="005E5CF0"/>
    <w:rsid w:val="005F2145"/>
    <w:rsid w:val="005F79AA"/>
    <w:rsid w:val="005F7F5D"/>
    <w:rsid w:val="006016E1"/>
    <w:rsid w:val="00602D27"/>
    <w:rsid w:val="00607263"/>
    <w:rsid w:val="006140F8"/>
    <w:rsid w:val="006144A1"/>
    <w:rsid w:val="00615EBB"/>
    <w:rsid w:val="00616096"/>
    <w:rsid w:val="006160A2"/>
    <w:rsid w:val="00616E6F"/>
    <w:rsid w:val="00617509"/>
    <w:rsid w:val="0062292E"/>
    <w:rsid w:val="00624AD3"/>
    <w:rsid w:val="006253B6"/>
    <w:rsid w:val="00626EFE"/>
    <w:rsid w:val="006302AA"/>
    <w:rsid w:val="006363BD"/>
    <w:rsid w:val="00636CDC"/>
    <w:rsid w:val="0064105D"/>
    <w:rsid w:val="006412DC"/>
    <w:rsid w:val="00642BC6"/>
    <w:rsid w:val="00644790"/>
    <w:rsid w:val="00645BEB"/>
    <w:rsid w:val="00646A73"/>
    <w:rsid w:val="006501AF"/>
    <w:rsid w:val="00650DDE"/>
    <w:rsid w:val="006536FC"/>
    <w:rsid w:val="00654165"/>
    <w:rsid w:val="00654872"/>
    <w:rsid w:val="00654E77"/>
    <w:rsid w:val="0065505B"/>
    <w:rsid w:val="006670AC"/>
    <w:rsid w:val="00671226"/>
    <w:rsid w:val="00672307"/>
    <w:rsid w:val="006726AD"/>
    <w:rsid w:val="006808C6"/>
    <w:rsid w:val="00682668"/>
    <w:rsid w:val="00692A68"/>
    <w:rsid w:val="00695D85"/>
    <w:rsid w:val="00697A5C"/>
    <w:rsid w:val="00697D53"/>
    <w:rsid w:val="006A2F07"/>
    <w:rsid w:val="006A30A2"/>
    <w:rsid w:val="006A32BA"/>
    <w:rsid w:val="006A365E"/>
    <w:rsid w:val="006A6D23"/>
    <w:rsid w:val="006A7B3E"/>
    <w:rsid w:val="006B0ACD"/>
    <w:rsid w:val="006B25DE"/>
    <w:rsid w:val="006B2D2C"/>
    <w:rsid w:val="006B2E05"/>
    <w:rsid w:val="006B605B"/>
    <w:rsid w:val="006B72C7"/>
    <w:rsid w:val="006B760B"/>
    <w:rsid w:val="006B7764"/>
    <w:rsid w:val="006C1C3B"/>
    <w:rsid w:val="006C4E43"/>
    <w:rsid w:val="006C643E"/>
    <w:rsid w:val="006D2932"/>
    <w:rsid w:val="006D3671"/>
    <w:rsid w:val="006D4176"/>
    <w:rsid w:val="006E0A73"/>
    <w:rsid w:val="006E0FEE"/>
    <w:rsid w:val="006E1EF1"/>
    <w:rsid w:val="006E2144"/>
    <w:rsid w:val="006E6182"/>
    <w:rsid w:val="006E6C11"/>
    <w:rsid w:val="006F1176"/>
    <w:rsid w:val="006F20B3"/>
    <w:rsid w:val="006F7C0C"/>
    <w:rsid w:val="00700755"/>
    <w:rsid w:val="0070646B"/>
    <w:rsid w:val="00706CCC"/>
    <w:rsid w:val="00707CBD"/>
    <w:rsid w:val="00710385"/>
    <w:rsid w:val="007130A2"/>
    <w:rsid w:val="00715463"/>
    <w:rsid w:val="00716AC0"/>
    <w:rsid w:val="007274AA"/>
    <w:rsid w:val="00730655"/>
    <w:rsid w:val="00731D77"/>
    <w:rsid w:val="00732360"/>
    <w:rsid w:val="0073390A"/>
    <w:rsid w:val="00734E64"/>
    <w:rsid w:val="00736B37"/>
    <w:rsid w:val="00740A35"/>
    <w:rsid w:val="00744834"/>
    <w:rsid w:val="00745996"/>
    <w:rsid w:val="007520B4"/>
    <w:rsid w:val="007549D3"/>
    <w:rsid w:val="007637E0"/>
    <w:rsid w:val="00763C96"/>
    <w:rsid w:val="007642F9"/>
    <w:rsid w:val="007655D5"/>
    <w:rsid w:val="00772CCA"/>
    <w:rsid w:val="00773E4F"/>
    <w:rsid w:val="007763C1"/>
    <w:rsid w:val="00777E82"/>
    <w:rsid w:val="00781359"/>
    <w:rsid w:val="00785074"/>
    <w:rsid w:val="00785B4D"/>
    <w:rsid w:val="00786921"/>
    <w:rsid w:val="00792B0C"/>
    <w:rsid w:val="00792D70"/>
    <w:rsid w:val="00797676"/>
    <w:rsid w:val="007A0938"/>
    <w:rsid w:val="007A1EAA"/>
    <w:rsid w:val="007A30A6"/>
    <w:rsid w:val="007A79FD"/>
    <w:rsid w:val="007B0B9D"/>
    <w:rsid w:val="007B26E3"/>
    <w:rsid w:val="007B5A43"/>
    <w:rsid w:val="007B709B"/>
    <w:rsid w:val="007B70C7"/>
    <w:rsid w:val="007C0B00"/>
    <w:rsid w:val="007C1343"/>
    <w:rsid w:val="007C143E"/>
    <w:rsid w:val="007C5EF1"/>
    <w:rsid w:val="007C7BF5"/>
    <w:rsid w:val="007D126D"/>
    <w:rsid w:val="007D19B7"/>
    <w:rsid w:val="007D6B4B"/>
    <w:rsid w:val="007D75E5"/>
    <w:rsid w:val="007D773E"/>
    <w:rsid w:val="007E066E"/>
    <w:rsid w:val="007E1356"/>
    <w:rsid w:val="007E20FC"/>
    <w:rsid w:val="007E38A9"/>
    <w:rsid w:val="007E7062"/>
    <w:rsid w:val="007F0E1E"/>
    <w:rsid w:val="007F1B6F"/>
    <w:rsid w:val="007F29A7"/>
    <w:rsid w:val="008004B4"/>
    <w:rsid w:val="0080468C"/>
    <w:rsid w:val="00804BD6"/>
    <w:rsid w:val="00805BE8"/>
    <w:rsid w:val="00807407"/>
    <w:rsid w:val="0080781B"/>
    <w:rsid w:val="00807A57"/>
    <w:rsid w:val="008123C9"/>
    <w:rsid w:val="00816078"/>
    <w:rsid w:val="008177E3"/>
    <w:rsid w:val="00821369"/>
    <w:rsid w:val="008217D2"/>
    <w:rsid w:val="008230A3"/>
    <w:rsid w:val="00823AA9"/>
    <w:rsid w:val="008246C8"/>
    <w:rsid w:val="00824788"/>
    <w:rsid w:val="00824EF4"/>
    <w:rsid w:val="008255B9"/>
    <w:rsid w:val="00825CD8"/>
    <w:rsid w:val="00825D14"/>
    <w:rsid w:val="00826383"/>
    <w:rsid w:val="00827324"/>
    <w:rsid w:val="0083444C"/>
    <w:rsid w:val="008355EA"/>
    <w:rsid w:val="00835D12"/>
    <w:rsid w:val="00837458"/>
    <w:rsid w:val="00837543"/>
    <w:rsid w:val="00837AAE"/>
    <w:rsid w:val="00837C19"/>
    <w:rsid w:val="00840390"/>
    <w:rsid w:val="00841EA3"/>
    <w:rsid w:val="008429AD"/>
    <w:rsid w:val="008429DB"/>
    <w:rsid w:val="008466C1"/>
    <w:rsid w:val="00846B33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4454"/>
    <w:rsid w:val="00864DA4"/>
    <w:rsid w:val="00866D5B"/>
    <w:rsid w:val="00866FF5"/>
    <w:rsid w:val="00867146"/>
    <w:rsid w:val="0087332D"/>
    <w:rsid w:val="00873E1F"/>
    <w:rsid w:val="00874C16"/>
    <w:rsid w:val="0088119E"/>
    <w:rsid w:val="00886ADC"/>
    <w:rsid w:val="00886D1F"/>
    <w:rsid w:val="00891EE1"/>
    <w:rsid w:val="008923C6"/>
    <w:rsid w:val="00893987"/>
    <w:rsid w:val="0089572A"/>
    <w:rsid w:val="008961FC"/>
    <w:rsid w:val="008963EF"/>
    <w:rsid w:val="0089688E"/>
    <w:rsid w:val="00897A91"/>
    <w:rsid w:val="008A1033"/>
    <w:rsid w:val="008A1FBE"/>
    <w:rsid w:val="008B014C"/>
    <w:rsid w:val="008B1F6A"/>
    <w:rsid w:val="008B27A2"/>
    <w:rsid w:val="008B3194"/>
    <w:rsid w:val="008B5AE7"/>
    <w:rsid w:val="008C34E4"/>
    <w:rsid w:val="008C531F"/>
    <w:rsid w:val="008C60E9"/>
    <w:rsid w:val="008C6543"/>
    <w:rsid w:val="008C7F1C"/>
    <w:rsid w:val="008D1B7C"/>
    <w:rsid w:val="008D4357"/>
    <w:rsid w:val="008D5427"/>
    <w:rsid w:val="008D6657"/>
    <w:rsid w:val="008E1F60"/>
    <w:rsid w:val="008E20E9"/>
    <w:rsid w:val="008E307E"/>
    <w:rsid w:val="008F4DD1"/>
    <w:rsid w:val="008F6056"/>
    <w:rsid w:val="009007E1"/>
    <w:rsid w:val="00902618"/>
    <w:rsid w:val="00902C07"/>
    <w:rsid w:val="0090374B"/>
    <w:rsid w:val="0090428E"/>
    <w:rsid w:val="00905625"/>
    <w:rsid w:val="00905804"/>
    <w:rsid w:val="009100B5"/>
    <w:rsid w:val="009101E2"/>
    <w:rsid w:val="00911F74"/>
    <w:rsid w:val="0091374E"/>
    <w:rsid w:val="00913CDC"/>
    <w:rsid w:val="00913DB0"/>
    <w:rsid w:val="00914676"/>
    <w:rsid w:val="00914CD1"/>
    <w:rsid w:val="0091521C"/>
    <w:rsid w:val="00915D73"/>
    <w:rsid w:val="00916077"/>
    <w:rsid w:val="009170A2"/>
    <w:rsid w:val="009208A6"/>
    <w:rsid w:val="00920B66"/>
    <w:rsid w:val="0092133B"/>
    <w:rsid w:val="00923EDA"/>
    <w:rsid w:val="00924514"/>
    <w:rsid w:val="00927316"/>
    <w:rsid w:val="0092748E"/>
    <w:rsid w:val="00931301"/>
    <w:rsid w:val="0093133D"/>
    <w:rsid w:val="0093276D"/>
    <w:rsid w:val="00933D12"/>
    <w:rsid w:val="00933F8C"/>
    <w:rsid w:val="00934B01"/>
    <w:rsid w:val="00937065"/>
    <w:rsid w:val="0093771C"/>
    <w:rsid w:val="00937E8A"/>
    <w:rsid w:val="00940285"/>
    <w:rsid w:val="009415B0"/>
    <w:rsid w:val="009425FD"/>
    <w:rsid w:val="00947E7E"/>
    <w:rsid w:val="0095139A"/>
    <w:rsid w:val="00952736"/>
    <w:rsid w:val="009532FE"/>
    <w:rsid w:val="00953E16"/>
    <w:rsid w:val="009542AC"/>
    <w:rsid w:val="0095561F"/>
    <w:rsid w:val="00956AB6"/>
    <w:rsid w:val="00961BB2"/>
    <w:rsid w:val="00962108"/>
    <w:rsid w:val="009638D6"/>
    <w:rsid w:val="00963966"/>
    <w:rsid w:val="0097408E"/>
    <w:rsid w:val="00974BB2"/>
    <w:rsid w:val="00974FA7"/>
    <w:rsid w:val="009756E5"/>
    <w:rsid w:val="00977A8C"/>
    <w:rsid w:val="0098271B"/>
    <w:rsid w:val="00983910"/>
    <w:rsid w:val="009855B5"/>
    <w:rsid w:val="009860F8"/>
    <w:rsid w:val="00990CE8"/>
    <w:rsid w:val="009932AC"/>
    <w:rsid w:val="00994351"/>
    <w:rsid w:val="00995889"/>
    <w:rsid w:val="0099628A"/>
    <w:rsid w:val="00996570"/>
    <w:rsid w:val="00996A8F"/>
    <w:rsid w:val="00996FC2"/>
    <w:rsid w:val="009A1DBF"/>
    <w:rsid w:val="009A36FA"/>
    <w:rsid w:val="009A3ADC"/>
    <w:rsid w:val="009A52FB"/>
    <w:rsid w:val="009A68E6"/>
    <w:rsid w:val="009A7123"/>
    <w:rsid w:val="009A7598"/>
    <w:rsid w:val="009B0EDE"/>
    <w:rsid w:val="009B1DF8"/>
    <w:rsid w:val="009B37B2"/>
    <w:rsid w:val="009B3D20"/>
    <w:rsid w:val="009B5418"/>
    <w:rsid w:val="009C048C"/>
    <w:rsid w:val="009C0727"/>
    <w:rsid w:val="009C1703"/>
    <w:rsid w:val="009C2679"/>
    <w:rsid w:val="009C3C80"/>
    <w:rsid w:val="009C492F"/>
    <w:rsid w:val="009C5D14"/>
    <w:rsid w:val="009D13A0"/>
    <w:rsid w:val="009D2FF2"/>
    <w:rsid w:val="009D3226"/>
    <w:rsid w:val="009D3385"/>
    <w:rsid w:val="009D42A2"/>
    <w:rsid w:val="009D5303"/>
    <w:rsid w:val="009D793C"/>
    <w:rsid w:val="009E16A9"/>
    <w:rsid w:val="009E35DA"/>
    <w:rsid w:val="009E375F"/>
    <w:rsid w:val="009E39D4"/>
    <w:rsid w:val="009E433B"/>
    <w:rsid w:val="009E5401"/>
    <w:rsid w:val="009F0AB6"/>
    <w:rsid w:val="009F23A9"/>
    <w:rsid w:val="00A00FB2"/>
    <w:rsid w:val="00A0583F"/>
    <w:rsid w:val="00A0758F"/>
    <w:rsid w:val="00A1570A"/>
    <w:rsid w:val="00A211B4"/>
    <w:rsid w:val="00A21620"/>
    <w:rsid w:val="00A27488"/>
    <w:rsid w:val="00A3303E"/>
    <w:rsid w:val="00A33DDF"/>
    <w:rsid w:val="00A34547"/>
    <w:rsid w:val="00A3483F"/>
    <w:rsid w:val="00A375D7"/>
    <w:rsid w:val="00A376B7"/>
    <w:rsid w:val="00A41BF5"/>
    <w:rsid w:val="00A42E01"/>
    <w:rsid w:val="00A44778"/>
    <w:rsid w:val="00A449B0"/>
    <w:rsid w:val="00A469E7"/>
    <w:rsid w:val="00A46C9B"/>
    <w:rsid w:val="00A50F97"/>
    <w:rsid w:val="00A53B0A"/>
    <w:rsid w:val="00A54A3A"/>
    <w:rsid w:val="00A55398"/>
    <w:rsid w:val="00A604A4"/>
    <w:rsid w:val="00A61B7D"/>
    <w:rsid w:val="00A61F4F"/>
    <w:rsid w:val="00A64176"/>
    <w:rsid w:val="00A6605B"/>
    <w:rsid w:val="00A66ADC"/>
    <w:rsid w:val="00A7147D"/>
    <w:rsid w:val="00A71744"/>
    <w:rsid w:val="00A75B20"/>
    <w:rsid w:val="00A81B15"/>
    <w:rsid w:val="00A81EB2"/>
    <w:rsid w:val="00A8264B"/>
    <w:rsid w:val="00A837FF"/>
    <w:rsid w:val="00A84052"/>
    <w:rsid w:val="00A849AA"/>
    <w:rsid w:val="00A84DC8"/>
    <w:rsid w:val="00A85DBC"/>
    <w:rsid w:val="00A87FEB"/>
    <w:rsid w:val="00A93F9F"/>
    <w:rsid w:val="00A9420E"/>
    <w:rsid w:val="00A949E4"/>
    <w:rsid w:val="00A97648"/>
    <w:rsid w:val="00AA1CFD"/>
    <w:rsid w:val="00AA2239"/>
    <w:rsid w:val="00AA33D2"/>
    <w:rsid w:val="00AA3D2B"/>
    <w:rsid w:val="00AB0C57"/>
    <w:rsid w:val="00AB1195"/>
    <w:rsid w:val="00AB4182"/>
    <w:rsid w:val="00AB5E72"/>
    <w:rsid w:val="00AB7CDA"/>
    <w:rsid w:val="00AC04D3"/>
    <w:rsid w:val="00AC27DB"/>
    <w:rsid w:val="00AC2F98"/>
    <w:rsid w:val="00AC6D6B"/>
    <w:rsid w:val="00AC720D"/>
    <w:rsid w:val="00AD21B8"/>
    <w:rsid w:val="00AD5E3F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734D"/>
    <w:rsid w:val="00AF7607"/>
    <w:rsid w:val="00B067CA"/>
    <w:rsid w:val="00B07BF4"/>
    <w:rsid w:val="00B12B26"/>
    <w:rsid w:val="00B13420"/>
    <w:rsid w:val="00B140BE"/>
    <w:rsid w:val="00B16398"/>
    <w:rsid w:val="00B163F8"/>
    <w:rsid w:val="00B23A1D"/>
    <w:rsid w:val="00B23B40"/>
    <w:rsid w:val="00B2472D"/>
    <w:rsid w:val="00B24CA0"/>
    <w:rsid w:val="00B2549F"/>
    <w:rsid w:val="00B30EA3"/>
    <w:rsid w:val="00B31F6C"/>
    <w:rsid w:val="00B339F4"/>
    <w:rsid w:val="00B4108D"/>
    <w:rsid w:val="00B4161A"/>
    <w:rsid w:val="00B55D12"/>
    <w:rsid w:val="00B57265"/>
    <w:rsid w:val="00B57528"/>
    <w:rsid w:val="00B62EC1"/>
    <w:rsid w:val="00B63247"/>
    <w:rsid w:val="00B633AE"/>
    <w:rsid w:val="00B63774"/>
    <w:rsid w:val="00B6524F"/>
    <w:rsid w:val="00B65A81"/>
    <w:rsid w:val="00B665D2"/>
    <w:rsid w:val="00B6737C"/>
    <w:rsid w:val="00B67BB3"/>
    <w:rsid w:val="00B7214D"/>
    <w:rsid w:val="00B73729"/>
    <w:rsid w:val="00B74372"/>
    <w:rsid w:val="00B74A35"/>
    <w:rsid w:val="00B75525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22B5"/>
    <w:rsid w:val="00B92E51"/>
    <w:rsid w:val="00BA1AA1"/>
    <w:rsid w:val="00BA259A"/>
    <w:rsid w:val="00BA259C"/>
    <w:rsid w:val="00BA29D3"/>
    <w:rsid w:val="00BA307F"/>
    <w:rsid w:val="00BA5280"/>
    <w:rsid w:val="00BA7104"/>
    <w:rsid w:val="00BB1038"/>
    <w:rsid w:val="00BB14F1"/>
    <w:rsid w:val="00BB1E48"/>
    <w:rsid w:val="00BB38C4"/>
    <w:rsid w:val="00BB572E"/>
    <w:rsid w:val="00BB59EE"/>
    <w:rsid w:val="00BB74FD"/>
    <w:rsid w:val="00BC0AF8"/>
    <w:rsid w:val="00BC1734"/>
    <w:rsid w:val="00BC5982"/>
    <w:rsid w:val="00BC5D9C"/>
    <w:rsid w:val="00BC60BF"/>
    <w:rsid w:val="00BC7BDF"/>
    <w:rsid w:val="00BD28BF"/>
    <w:rsid w:val="00BD6404"/>
    <w:rsid w:val="00BD6E7F"/>
    <w:rsid w:val="00BE33AE"/>
    <w:rsid w:val="00BE4C6C"/>
    <w:rsid w:val="00BF046F"/>
    <w:rsid w:val="00BF1180"/>
    <w:rsid w:val="00BF65C8"/>
    <w:rsid w:val="00BF6A27"/>
    <w:rsid w:val="00C01D50"/>
    <w:rsid w:val="00C02FB0"/>
    <w:rsid w:val="00C056DC"/>
    <w:rsid w:val="00C072C4"/>
    <w:rsid w:val="00C07BA3"/>
    <w:rsid w:val="00C10CDA"/>
    <w:rsid w:val="00C1329B"/>
    <w:rsid w:val="00C14E19"/>
    <w:rsid w:val="00C1572F"/>
    <w:rsid w:val="00C16428"/>
    <w:rsid w:val="00C21E29"/>
    <w:rsid w:val="00C23C73"/>
    <w:rsid w:val="00C24C05"/>
    <w:rsid w:val="00C24D2F"/>
    <w:rsid w:val="00C26222"/>
    <w:rsid w:val="00C31283"/>
    <w:rsid w:val="00C33C48"/>
    <w:rsid w:val="00C340E5"/>
    <w:rsid w:val="00C35AA7"/>
    <w:rsid w:val="00C402FD"/>
    <w:rsid w:val="00C41BA8"/>
    <w:rsid w:val="00C43BA1"/>
    <w:rsid w:val="00C43DAB"/>
    <w:rsid w:val="00C47F08"/>
    <w:rsid w:val="00C514A6"/>
    <w:rsid w:val="00C51C9F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5891"/>
    <w:rsid w:val="00C66AC9"/>
    <w:rsid w:val="00C724D3"/>
    <w:rsid w:val="00C739D9"/>
    <w:rsid w:val="00C74998"/>
    <w:rsid w:val="00C7716E"/>
    <w:rsid w:val="00C771EC"/>
    <w:rsid w:val="00C77258"/>
    <w:rsid w:val="00C77DD9"/>
    <w:rsid w:val="00C83BE6"/>
    <w:rsid w:val="00C83CC1"/>
    <w:rsid w:val="00C85354"/>
    <w:rsid w:val="00C855C0"/>
    <w:rsid w:val="00C86273"/>
    <w:rsid w:val="00C86ABA"/>
    <w:rsid w:val="00C90B76"/>
    <w:rsid w:val="00C91D33"/>
    <w:rsid w:val="00C943F3"/>
    <w:rsid w:val="00C9493A"/>
    <w:rsid w:val="00C966E4"/>
    <w:rsid w:val="00C96F79"/>
    <w:rsid w:val="00CA08C6"/>
    <w:rsid w:val="00CA0A77"/>
    <w:rsid w:val="00CA20A8"/>
    <w:rsid w:val="00CA261F"/>
    <w:rsid w:val="00CA2729"/>
    <w:rsid w:val="00CA3057"/>
    <w:rsid w:val="00CA3E89"/>
    <w:rsid w:val="00CA45F8"/>
    <w:rsid w:val="00CA4BE9"/>
    <w:rsid w:val="00CA6543"/>
    <w:rsid w:val="00CB0305"/>
    <w:rsid w:val="00CB33C7"/>
    <w:rsid w:val="00CB35AD"/>
    <w:rsid w:val="00CB4E00"/>
    <w:rsid w:val="00CB6DA7"/>
    <w:rsid w:val="00CB7E4C"/>
    <w:rsid w:val="00CC0303"/>
    <w:rsid w:val="00CC25B4"/>
    <w:rsid w:val="00CC2606"/>
    <w:rsid w:val="00CC2B4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5FCE"/>
    <w:rsid w:val="00CD629F"/>
    <w:rsid w:val="00CD6A1B"/>
    <w:rsid w:val="00CE0A7F"/>
    <w:rsid w:val="00CE10CC"/>
    <w:rsid w:val="00CE1718"/>
    <w:rsid w:val="00CF1EE9"/>
    <w:rsid w:val="00CF212D"/>
    <w:rsid w:val="00CF383C"/>
    <w:rsid w:val="00CF4156"/>
    <w:rsid w:val="00D0036C"/>
    <w:rsid w:val="00D03D00"/>
    <w:rsid w:val="00D05C30"/>
    <w:rsid w:val="00D064E2"/>
    <w:rsid w:val="00D10052"/>
    <w:rsid w:val="00D11359"/>
    <w:rsid w:val="00D11510"/>
    <w:rsid w:val="00D17C7B"/>
    <w:rsid w:val="00D22D21"/>
    <w:rsid w:val="00D3188C"/>
    <w:rsid w:val="00D33834"/>
    <w:rsid w:val="00D35F9B"/>
    <w:rsid w:val="00D36B69"/>
    <w:rsid w:val="00D408DD"/>
    <w:rsid w:val="00D4229B"/>
    <w:rsid w:val="00D4283C"/>
    <w:rsid w:val="00D45CC0"/>
    <w:rsid w:val="00D45D72"/>
    <w:rsid w:val="00D520E4"/>
    <w:rsid w:val="00D52BF2"/>
    <w:rsid w:val="00D531BD"/>
    <w:rsid w:val="00D53A38"/>
    <w:rsid w:val="00D56007"/>
    <w:rsid w:val="00D575DD"/>
    <w:rsid w:val="00D57C28"/>
    <w:rsid w:val="00D57DFA"/>
    <w:rsid w:val="00D607E8"/>
    <w:rsid w:val="00D60971"/>
    <w:rsid w:val="00D62488"/>
    <w:rsid w:val="00D6417A"/>
    <w:rsid w:val="00D67FCF"/>
    <w:rsid w:val="00D701CE"/>
    <w:rsid w:val="00D709CE"/>
    <w:rsid w:val="00D71F73"/>
    <w:rsid w:val="00D74DEA"/>
    <w:rsid w:val="00D75F9D"/>
    <w:rsid w:val="00D76C48"/>
    <w:rsid w:val="00D80193"/>
    <w:rsid w:val="00D80786"/>
    <w:rsid w:val="00D80964"/>
    <w:rsid w:val="00D81CAB"/>
    <w:rsid w:val="00D8375F"/>
    <w:rsid w:val="00D843E2"/>
    <w:rsid w:val="00D8576F"/>
    <w:rsid w:val="00D85BD1"/>
    <w:rsid w:val="00D8677F"/>
    <w:rsid w:val="00D873A0"/>
    <w:rsid w:val="00D97F0C"/>
    <w:rsid w:val="00DA030B"/>
    <w:rsid w:val="00DA0F7E"/>
    <w:rsid w:val="00DA12EF"/>
    <w:rsid w:val="00DA3A86"/>
    <w:rsid w:val="00DA7FEF"/>
    <w:rsid w:val="00DB054E"/>
    <w:rsid w:val="00DB6E5F"/>
    <w:rsid w:val="00DB7412"/>
    <w:rsid w:val="00DC00DC"/>
    <w:rsid w:val="00DC2500"/>
    <w:rsid w:val="00DC4F72"/>
    <w:rsid w:val="00DC6275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D4941"/>
    <w:rsid w:val="00DE31F0"/>
    <w:rsid w:val="00DE3D1C"/>
    <w:rsid w:val="00DF14A8"/>
    <w:rsid w:val="00DF4C55"/>
    <w:rsid w:val="00DF4EEC"/>
    <w:rsid w:val="00DF5026"/>
    <w:rsid w:val="00E0227D"/>
    <w:rsid w:val="00E04B84"/>
    <w:rsid w:val="00E05314"/>
    <w:rsid w:val="00E06466"/>
    <w:rsid w:val="00E06835"/>
    <w:rsid w:val="00E06888"/>
    <w:rsid w:val="00E06FDA"/>
    <w:rsid w:val="00E07819"/>
    <w:rsid w:val="00E11042"/>
    <w:rsid w:val="00E160A5"/>
    <w:rsid w:val="00E16CDA"/>
    <w:rsid w:val="00E1713D"/>
    <w:rsid w:val="00E2003C"/>
    <w:rsid w:val="00E201A2"/>
    <w:rsid w:val="00E20232"/>
    <w:rsid w:val="00E20A43"/>
    <w:rsid w:val="00E23898"/>
    <w:rsid w:val="00E25B8B"/>
    <w:rsid w:val="00E25D18"/>
    <w:rsid w:val="00E26893"/>
    <w:rsid w:val="00E30F77"/>
    <w:rsid w:val="00E311C4"/>
    <w:rsid w:val="00E319F1"/>
    <w:rsid w:val="00E33CD2"/>
    <w:rsid w:val="00E355B0"/>
    <w:rsid w:val="00E40E90"/>
    <w:rsid w:val="00E4114B"/>
    <w:rsid w:val="00E45C7E"/>
    <w:rsid w:val="00E51298"/>
    <w:rsid w:val="00E531EB"/>
    <w:rsid w:val="00E54874"/>
    <w:rsid w:val="00E54B6F"/>
    <w:rsid w:val="00E5543C"/>
    <w:rsid w:val="00E55ACA"/>
    <w:rsid w:val="00E563F1"/>
    <w:rsid w:val="00E57084"/>
    <w:rsid w:val="00E5738C"/>
    <w:rsid w:val="00E57B74"/>
    <w:rsid w:val="00E63D3F"/>
    <w:rsid w:val="00E648C1"/>
    <w:rsid w:val="00E65BC6"/>
    <w:rsid w:val="00E661FF"/>
    <w:rsid w:val="00E663E6"/>
    <w:rsid w:val="00E67894"/>
    <w:rsid w:val="00E713FC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1008"/>
    <w:rsid w:val="00E92758"/>
    <w:rsid w:val="00E9374E"/>
    <w:rsid w:val="00E94F54"/>
    <w:rsid w:val="00E97142"/>
    <w:rsid w:val="00E97AD5"/>
    <w:rsid w:val="00EA0541"/>
    <w:rsid w:val="00EA1111"/>
    <w:rsid w:val="00EA1349"/>
    <w:rsid w:val="00EA32AB"/>
    <w:rsid w:val="00EA33FC"/>
    <w:rsid w:val="00EA3B4F"/>
    <w:rsid w:val="00EA3C24"/>
    <w:rsid w:val="00EA73DF"/>
    <w:rsid w:val="00EB0C61"/>
    <w:rsid w:val="00EB107E"/>
    <w:rsid w:val="00EB2778"/>
    <w:rsid w:val="00EB3972"/>
    <w:rsid w:val="00EB47C4"/>
    <w:rsid w:val="00EB61AE"/>
    <w:rsid w:val="00EB6872"/>
    <w:rsid w:val="00EC1D84"/>
    <w:rsid w:val="00EC322D"/>
    <w:rsid w:val="00EC4C82"/>
    <w:rsid w:val="00EC7D5E"/>
    <w:rsid w:val="00ED2F00"/>
    <w:rsid w:val="00ED383A"/>
    <w:rsid w:val="00ED39F8"/>
    <w:rsid w:val="00ED3D43"/>
    <w:rsid w:val="00ED53E3"/>
    <w:rsid w:val="00ED70CE"/>
    <w:rsid w:val="00EE0CFB"/>
    <w:rsid w:val="00EE1080"/>
    <w:rsid w:val="00EF1EC5"/>
    <w:rsid w:val="00EF4C88"/>
    <w:rsid w:val="00EF5278"/>
    <w:rsid w:val="00EF55EB"/>
    <w:rsid w:val="00EF7A9D"/>
    <w:rsid w:val="00F00DCC"/>
    <w:rsid w:val="00F0156F"/>
    <w:rsid w:val="00F03B95"/>
    <w:rsid w:val="00F05AC8"/>
    <w:rsid w:val="00F05E96"/>
    <w:rsid w:val="00F07167"/>
    <w:rsid w:val="00F072D8"/>
    <w:rsid w:val="00F07CE0"/>
    <w:rsid w:val="00F115F5"/>
    <w:rsid w:val="00F118B0"/>
    <w:rsid w:val="00F13D05"/>
    <w:rsid w:val="00F14693"/>
    <w:rsid w:val="00F1679D"/>
    <w:rsid w:val="00F1682C"/>
    <w:rsid w:val="00F17AFA"/>
    <w:rsid w:val="00F20B91"/>
    <w:rsid w:val="00F21139"/>
    <w:rsid w:val="00F24B8B"/>
    <w:rsid w:val="00F30D2E"/>
    <w:rsid w:val="00F328CD"/>
    <w:rsid w:val="00F35516"/>
    <w:rsid w:val="00F35790"/>
    <w:rsid w:val="00F40094"/>
    <w:rsid w:val="00F4136D"/>
    <w:rsid w:val="00F4212E"/>
    <w:rsid w:val="00F42C20"/>
    <w:rsid w:val="00F43BB2"/>
    <w:rsid w:val="00F43E34"/>
    <w:rsid w:val="00F44B5F"/>
    <w:rsid w:val="00F4512A"/>
    <w:rsid w:val="00F470B2"/>
    <w:rsid w:val="00F5219F"/>
    <w:rsid w:val="00F53053"/>
    <w:rsid w:val="00F53FE2"/>
    <w:rsid w:val="00F575FF"/>
    <w:rsid w:val="00F60F8B"/>
    <w:rsid w:val="00F618EF"/>
    <w:rsid w:val="00F61DDD"/>
    <w:rsid w:val="00F62057"/>
    <w:rsid w:val="00F65582"/>
    <w:rsid w:val="00F66E75"/>
    <w:rsid w:val="00F67735"/>
    <w:rsid w:val="00F724BC"/>
    <w:rsid w:val="00F7257A"/>
    <w:rsid w:val="00F75708"/>
    <w:rsid w:val="00F77EB0"/>
    <w:rsid w:val="00F828A4"/>
    <w:rsid w:val="00F82BF6"/>
    <w:rsid w:val="00F83A96"/>
    <w:rsid w:val="00F85FDA"/>
    <w:rsid w:val="00F874DC"/>
    <w:rsid w:val="00F87AFD"/>
    <w:rsid w:val="00F87CDD"/>
    <w:rsid w:val="00F87D5F"/>
    <w:rsid w:val="00F917C0"/>
    <w:rsid w:val="00F91C1B"/>
    <w:rsid w:val="00F933F0"/>
    <w:rsid w:val="00F93644"/>
    <w:rsid w:val="00F937A3"/>
    <w:rsid w:val="00F94715"/>
    <w:rsid w:val="00F96A3D"/>
    <w:rsid w:val="00F97FB7"/>
    <w:rsid w:val="00FA4718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2656"/>
    <w:rsid w:val="00FC3EE6"/>
    <w:rsid w:val="00FC69B4"/>
    <w:rsid w:val="00FC6C59"/>
    <w:rsid w:val="00FD0330"/>
    <w:rsid w:val="00FD0694"/>
    <w:rsid w:val="00FD25BE"/>
    <w:rsid w:val="00FD2E70"/>
    <w:rsid w:val="00FD701C"/>
    <w:rsid w:val="00FD7AA7"/>
    <w:rsid w:val="00FE2AB4"/>
    <w:rsid w:val="00FE5750"/>
    <w:rsid w:val="00FF1FCB"/>
    <w:rsid w:val="00FF52D4"/>
    <w:rsid w:val="00FF5390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0344D6"/>
  <w15:docId w15:val="{E3112423-122A-47F0-B2CD-0008029D6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0993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9224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21238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3285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3594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6779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0904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386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50828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4060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4551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8653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134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0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FA68EFE-8623-4B85-BAF7-D90A2AEFE1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2931</Words>
  <Characters>16710</Characters>
  <Application>Microsoft Office Word</Application>
  <DocSecurity>0</DocSecurity>
  <Lines>139</Lines>
  <Paragraphs>39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2024-08-09T08:13:00Z</dcterms:created>
  <dcterms:modified xsi:type="dcterms:W3CDTF">2024-08-09T08:13:00Z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</Properties>
</file>